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D9B1" w14:textId="03C667AB" w:rsidR="00040C16" w:rsidRPr="00E22EF5" w:rsidRDefault="00040C16" w:rsidP="00DF7B11">
      <w:pPr>
        <w:jc w:val="right"/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E22EF5">
        <w:rPr>
          <w:rFonts w:ascii="Arial" w:hAnsi="Arial" w:cs="Arial"/>
          <w:b/>
          <w:bCs/>
          <w:sz w:val="18"/>
          <w:szCs w:val="18"/>
          <w:u w:val="single"/>
          <w:lang w:val="en-GB"/>
        </w:rPr>
        <w:t xml:space="preserve">Fisa tehnica nr. </w:t>
      </w:r>
      <w:r w:rsidR="00F508E7" w:rsidRPr="00E22EF5">
        <w:rPr>
          <w:rFonts w:ascii="Arial" w:hAnsi="Arial" w:cs="Arial"/>
          <w:b/>
          <w:bCs/>
          <w:sz w:val="18"/>
          <w:szCs w:val="18"/>
          <w:u w:val="single"/>
          <w:lang w:val="en-GB"/>
        </w:rPr>
        <w:t>2</w:t>
      </w:r>
      <w:r w:rsidR="00D40A84" w:rsidRPr="00E22EF5">
        <w:rPr>
          <w:rFonts w:ascii="Arial" w:hAnsi="Arial" w:cs="Arial"/>
          <w:b/>
          <w:bCs/>
          <w:sz w:val="18"/>
          <w:szCs w:val="18"/>
          <w:u w:val="single"/>
          <w:lang w:val="en-GB"/>
        </w:rPr>
        <w:t>3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5A638C" w:rsidRPr="00E22EF5" w14:paraId="69E021B4" w14:textId="77777777" w:rsidTr="00045D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34A99C5B" w14:textId="77777777" w:rsidR="005A638C" w:rsidRPr="00E22EF5" w:rsidRDefault="005A638C" w:rsidP="00045DD6">
            <w:pPr>
              <w:jc w:val="center"/>
              <w:rPr>
                <w:b w:val="0"/>
                <w:bCs w:val="0"/>
                <w:color w:val="auto"/>
                <w:lang w:val="en-GB"/>
              </w:rPr>
            </w:pPr>
            <w:r w:rsidRPr="00E22EF5">
              <w:rPr>
                <w:color w:val="auto"/>
                <w:lang w:val="en-GB"/>
              </w:rPr>
              <w:t>Laptop</w:t>
            </w:r>
          </w:p>
        </w:tc>
      </w:tr>
      <w:tr w:rsidR="005A638C" w:rsidRPr="00E22EF5" w14:paraId="4875A4A0" w14:textId="77777777" w:rsidTr="00045DD6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5679DDA4" w14:textId="77777777" w:rsidR="005A638C" w:rsidRPr="00E22EF5" w:rsidRDefault="005A638C" w:rsidP="00045DD6">
            <w:pPr>
              <w:jc w:val="right"/>
              <w:rPr>
                <w:color w:val="auto"/>
              </w:rPr>
            </w:pPr>
            <w:r w:rsidRPr="00E22EF5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1C38C1F5" w14:textId="77777777" w:rsidR="005A638C" w:rsidRPr="00E22EF5" w:rsidRDefault="005A638C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E22EF5">
              <w:rPr>
                <w:b/>
                <w:bCs/>
                <w:color w:val="auto"/>
              </w:rPr>
              <w:t>Specificații minimale</w:t>
            </w:r>
          </w:p>
        </w:tc>
      </w:tr>
      <w:tr w:rsidR="005A638C" w:rsidRPr="00E22EF5" w14:paraId="03A7D7E2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439790C" w14:textId="77777777" w:rsidR="005A638C" w:rsidRPr="00E22EF5" w:rsidRDefault="005A638C" w:rsidP="005A638C">
            <w:pPr>
              <w:jc w:val="right"/>
              <w:rPr>
                <w:b w:val="0"/>
                <w:bCs w:val="0"/>
                <w:color w:val="auto"/>
                <w:lang w:eastAsia="ro-RO"/>
              </w:rPr>
            </w:pPr>
            <w:r w:rsidRPr="00E22EF5">
              <w:rPr>
                <w:rFonts w:eastAsia="Times New Roman"/>
                <w:color w:val="000000"/>
              </w:rPr>
              <w:t xml:space="preserve">Procesor </w:t>
            </w:r>
          </w:p>
        </w:tc>
        <w:tc>
          <w:tcPr>
            <w:tcW w:w="6314" w:type="dxa"/>
            <w:vAlign w:val="center"/>
          </w:tcPr>
          <w:p w14:paraId="0BE5A2EB" w14:textId="30B8C00D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ro-RO"/>
              </w:rPr>
            </w:pPr>
            <w:r w:rsidRPr="00E22EF5">
              <w:rPr>
                <w:rFonts w:eastAsia="Times New Roman"/>
                <w:color w:val="000000"/>
              </w:rPr>
              <w:t>minim 14 nuclee / minim 20 fire de executie, frecventa minima 1.8 GHz, frecventa turbo minima 5.0 GHz, cache minim 24 MB, Scor de minimum 10.000 de puncte pe site-ul cpubenchmark.net;</w:t>
            </w:r>
          </w:p>
        </w:tc>
      </w:tr>
      <w:tr w:rsidR="005A638C" w:rsidRPr="00E22EF5" w14:paraId="08C94F2C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5B1A00A" w14:textId="6FEED277" w:rsidR="005A638C" w:rsidRPr="00E22EF5" w:rsidRDefault="005A638C" w:rsidP="005A638C">
            <w:pPr>
              <w:jc w:val="right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Chipset</w:t>
            </w:r>
          </w:p>
        </w:tc>
        <w:tc>
          <w:tcPr>
            <w:tcW w:w="6314" w:type="dxa"/>
            <w:vAlign w:val="center"/>
          </w:tcPr>
          <w:p w14:paraId="0A556326" w14:textId="380D0522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Același producator cu cel al procesorului</w:t>
            </w:r>
          </w:p>
        </w:tc>
      </w:tr>
      <w:tr w:rsidR="005A638C" w:rsidRPr="00E22EF5" w14:paraId="2CD6B67A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5D89999" w14:textId="44233DC3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Unitate de stocare</w:t>
            </w:r>
          </w:p>
        </w:tc>
        <w:tc>
          <w:tcPr>
            <w:tcW w:w="6314" w:type="dxa"/>
            <w:vAlign w:val="center"/>
          </w:tcPr>
          <w:p w14:paraId="634D4E93" w14:textId="77777777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 xml:space="preserve">Min 512GB SSD M.2 2242 PCIe 4.0x4 NVMe </w:t>
            </w:r>
          </w:p>
          <w:p w14:paraId="218956E1" w14:textId="27CC3D63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Suport pentru un al doilea SSD M.2 PCIe</w:t>
            </w:r>
          </w:p>
        </w:tc>
      </w:tr>
      <w:tr w:rsidR="005A638C" w:rsidRPr="00E22EF5" w14:paraId="7EAB1C5F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5EC6675" w14:textId="056C650C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Memorie</w:t>
            </w:r>
          </w:p>
        </w:tc>
        <w:tc>
          <w:tcPr>
            <w:tcW w:w="6314" w:type="dxa"/>
            <w:vAlign w:val="center"/>
          </w:tcPr>
          <w:p w14:paraId="28E20FBC" w14:textId="77777777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 xml:space="preserve">Memorie instalată: 16 GB DDR5 5200MHz SoDIMM </w:t>
            </w:r>
          </w:p>
          <w:p w14:paraId="19236A20" w14:textId="038259F8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Memorie max: minim 64GB</w:t>
            </w:r>
          </w:p>
        </w:tc>
      </w:tr>
      <w:tr w:rsidR="005A638C" w:rsidRPr="00E22EF5" w14:paraId="0F9A96F3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20B998C" w14:textId="389DAB90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Display</w:t>
            </w:r>
          </w:p>
        </w:tc>
        <w:tc>
          <w:tcPr>
            <w:tcW w:w="6314" w:type="dxa"/>
            <w:vAlign w:val="center"/>
          </w:tcPr>
          <w:p w14:paraId="520E7490" w14:textId="13CB9180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Minim 16” FHD (1920x1200) Anti-Glare, IPS, aluminiu,minim 300nits</w:t>
            </w:r>
          </w:p>
        </w:tc>
      </w:tr>
      <w:tr w:rsidR="005A638C" w:rsidRPr="00E22EF5" w14:paraId="6B236EAE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9DCA120" w14:textId="495A0A03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Webcam</w:t>
            </w:r>
          </w:p>
        </w:tc>
        <w:tc>
          <w:tcPr>
            <w:tcW w:w="6314" w:type="dxa"/>
            <w:vAlign w:val="center"/>
          </w:tcPr>
          <w:p w14:paraId="101E07F1" w14:textId="1E3EF839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Integrata FHD 1080p cu microfon dual încorporat si opturator mecanic</w:t>
            </w:r>
          </w:p>
        </w:tc>
      </w:tr>
      <w:tr w:rsidR="005A638C" w:rsidRPr="00E22EF5" w14:paraId="68A8C1A1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732AF77" w14:textId="2D1920EB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Audio</w:t>
            </w:r>
          </w:p>
        </w:tc>
        <w:tc>
          <w:tcPr>
            <w:tcW w:w="6314" w:type="dxa"/>
            <w:vAlign w:val="center"/>
          </w:tcPr>
          <w:p w14:paraId="7E8252A0" w14:textId="3810B2A2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internal stereo speakers 2x 2W</w:t>
            </w:r>
          </w:p>
        </w:tc>
      </w:tr>
      <w:tr w:rsidR="005A638C" w:rsidRPr="00E22EF5" w14:paraId="22A287FC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FEB695B" w14:textId="50478312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Placă grafică</w:t>
            </w:r>
          </w:p>
        </w:tc>
        <w:tc>
          <w:tcPr>
            <w:tcW w:w="6314" w:type="dxa"/>
            <w:vAlign w:val="center"/>
          </w:tcPr>
          <w:p w14:paraId="75358E57" w14:textId="627C300A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Intel UHD Graphics sau echivalent</w:t>
            </w:r>
          </w:p>
        </w:tc>
      </w:tr>
      <w:tr w:rsidR="005A638C" w:rsidRPr="00E22EF5" w14:paraId="2CB41CFF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091A6C4" w14:textId="14C926D3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Comunicaţii</w:t>
            </w:r>
          </w:p>
        </w:tc>
        <w:tc>
          <w:tcPr>
            <w:tcW w:w="6314" w:type="dxa"/>
            <w:vAlign w:val="center"/>
          </w:tcPr>
          <w:p w14:paraId="0EB76541" w14:textId="03E32B5F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Gigabit Ethernet , Wireless Intel 11ax, 2x2 combo cu Bluetooth 5.1</w:t>
            </w:r>
          </w:p>
        </w:tc>
      </w:tr>
      <w:tr w:rsidR="005A638C" w:rsidRPr="00E22EF5" w14:paraId="65922385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0A0A2A9" w14:textId="326992A3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Tastatura integrata</w:t>
            </w:r>
          </w:p>
        </w:tc>
        <w:tc>
          <w:tcPr>
            <w:tcW w:w="6314" w:type="dxa"/>
            <w:vAlign w:val="center"/>
          </w:tcPr>
          <w:p w14:paraId="3D8D01FD" w14:textId="172B5195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Cu backlight si cu protectie la scurgeri accidentale de lichide, bloc dedicat pentru tastatura numerica.  Finger print de tip touch integrat in butonul de power</w:t>
            </w:r>
          </w:p>
        </w:tc>
      </w:tr>
      <w:tr w:rsidR="005A638C" w:rsidRPr="00E22EF5" w14:paraId="404C1B50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 w:val="restart"/>
            <w:vAlign w:val="center"/>
          </w:tcPr>
          <w:p w14:paraId="2EF8F24B" w14:textId="42C093B2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Porturi si sloturi de expansiune integrate</w:t>
            </w:r>
          </w:p>
        </w:tc>
        <w:tc>
          <w:tcPr>
            <w:tcW w:w="6314" w:type="dxa"/>
            <w:vAlign w:val="center"/>
          </w:tcPr>
          <w:p w14:paraId="1F7400B6" w14:textId="70EEE003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Minim urmatoarele porturi incluse:</w:t>
            </w:r>
          </w:p>
        </w:tc>
      </w:tr>
      <w:tr w:rsidR="005A638C" w:rsidRPr="00E22EF5" w14:paraId="2E5826AE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015025D" w14:textId="77777777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31088161" w14:textId="06D09CC8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1x USB Type C 3.2 gen2</w:t>
            </w:r>
          </w:p>
        </w:tc>
      </w:tr>
      <w:tr w:rsidR="005A638C" w:rsidRPr="00E22EF5" w14:paraId="246B15D7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DAB78F0" w14:textId="77777777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564B5E3C" w14:textId="3B319E1D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1x USB 3.1 Gen 1   (unul de tip always-on care  asigura incărcarea dispozitivelor externe chiar si atunci cand sistemul este oprit)</w:t>
            </w:r>
            <w:r w:rsidRPr="00E22EF5">
              <w:rPr>
                <w:rFonts w:eastAsia="Times New Roman"/>
                <w:color w:val="000000"/>
              </w:rPr>
              <w:br/>
              <w:t>1x USB-C® 3.2 Gen 2 (suporta transfer de date si video)</w:t>
            </w:r>
          </w:p>
        </w:tc>
      </w:tr>
      <w:tr w:rsidR="005A638C" w:rsidRPr="00E22EF5" w14:paraId="0B80F8D1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1289B209" w14:textId="77777777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477FC3A2" w14:textId="6DD63108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1x  Thunderbolt 4 / USB 40Gbps ( Suport transper date; power delivery; Display Port 1.4 )</w:t>
            </w:r>
          </w:p>
        </w:tc>
      </w:tr>
      <w:tr w:rsidR="005A638C" w:rsidRPr="00E22EF5" w14:paraId="05DD0A98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2535BBD" w14:textId="77777777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42F32B9D" w14:textId="0BEC138F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 xml:space="preserve">1x HDMI </w:t>
            </w:r>
          </w:p>
        </w:tc>
      </w:tr>
      <w:tr w:rsidR="005A638C" w:rsidRPr="00E22EF5" w14:paraId="6C8BC53F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748CA269" w14:textId="77777777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523F96DF" w14:textId="491AF2BA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1x RJ45 Full size</w:t>
            </w:r>
          </w:p>
        </w:tc>
      </w:tr>
      <w:tr w:rsidR="005A638C" w:rsidRPr="00E22EF5" w14:paraId="36E5E337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62BBD843" w14:textId="77777777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5B646E3C" w14:textId="2C4A92A4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1x card reader 4-in-1</w:t>
            </w:r>
          </w:p>
        </w:tc>
      </w:tr>
      <w:tr w:rsidR="005A638C" w:rsidRPr="00E22EF5" w14:paraId="705FB9A5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2A80100B" w14:textId="77777777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0DF44DF7" w14:textId="2361E2A2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1 x combo audio/microphone jack</w:t>
            </w:r>
          </w:p>
        </w:tc>
      </w:tr>
      <w:tr w:rsidR="00576E83" w:rsidRPr="00E22EF5" w14:paraId="1CA2B4AB" w14:textId="77777777" w:rsidTr="00576E83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Merge/>
            <w:vAlign w:val="center"/>
          </w:tcPr>
          <w:p w14:paraId="3AA27D9C" w14:textId="77777777" w:rsidR="00576E83" w:rsidRPr="00E22EF5" w:rsidRDefault="00576E83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</w:p>
        </w:tc>
        <w:tc>
          <w:tcPr>
            <w:tcW w:w="6314" w:type="dxa"/>
            <w:vAlign w:val="center"/>
          </w:tcPr>
          <w:p w14:paraId="06B9B007" w14:textId="28F9B979" w:rsidR="00576E83" w:rsidRPr="00E22EF5" w:rsidRDefault="00576E83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1x Kensington Lock Slot</w:t>
            </w:r>
          </w:p>
        </w:tc>
      </w:tr>
      <w:tr w:rsidR="005A638C" w:rsidRPr="00E22EF5" w14:paraId="08BE5866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CD9CA45" w14:textId="0951FFB3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Greutate</w:t>
            </w:r>
          </w:p>
        </w:tc>
        <w:tc>
          <w:tcPr>
            <w:tcW w:w="6314" w:type="dxa"/>
            <w:vAlign w:val="center"/>
          </w:tcPr>
          <w:p w14:paraId="6A3184BE" w14:textId="29CB23CF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 xml:space="preserve">Maxim 1.75 kg cu bateria instalata </w:t>
            </w:r>
          </w:p>
        </w:tc>
      </w:tr>
      <w:tr w:rsidR="005A638C" w:rsidRPr="00E22EF5" w14:paraId="2784AA6F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63D03C9" w14:textId="278B2A4F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Securitate</w:t>
            </w:r>
          </w:p>
        </w:tc>
        <w:tc>
          <w:tcPr>
            <w:tcW w:w="6314" w:type="dxa"/>
            <w:vAlign w:val="center"/>
          </w:tcPr>
          <w:p w14:paraId="76D7B7CD" w14:textId="77777777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Parole HDD, power-on, Self-healing BIOS</w:t>
            </w:r>
          </w:p>
          <w:p w14:paraId="66DA8EC0" w14:textId="77777777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Security lock slot</w:t>
            </w:r>
          </w:p>
          <w:p w14:paraId="0DC707D8" w14:textId="0E37BC6B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TPM 2.0 integrat</w:t>
            </w:r>
          </w:p>
        </w:tc>
      </w:tr>
      <w:tr w:rsidR="005A638C" w:rsidRPr="00E22EF5" w14:paraId="696504CE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7831A4A" w14:textId="63763A03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Baterie</w:t>
            </w:r>
          </w:p>
        </w:tc>
        <w:tc>
          <w:tcPr>
            <w:tcW w:w="6314" w:type="dxa"/>
            <w:vAlign w:val="center"/>
          </w:tcPr>
          <w:p w14:paraId="6CE37261" w14:textId="77777777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 xml:space="preserve">Baterie Li-Ion 71Wh cu suport pentru încărcare rapidă pe USB Type-C (min 80% in 60 minute)  </w:t>
            </w:r>
          </w:p>
          <w:p w14:paraId="289B28C5" w14:textId="77777777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Autonomie de minim 11,5 ore conform MobileMark 2018</w:t>
            </w:r>
          </w:p>
          <w:p w14:paraId="5B94754D" w14:textId="3848B1A7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 xml:space="preserve">Încărcător </w:t>
            </w:r>
            <w:r w:rsidR="00FA2F75" w:rsidRPr="00E22EF5">
              <w:rPr>
                <w:rFonts w:eastAsia="Times New Roman"/>
                <w:color w:val="000000"/>
              </w:rPr>
              <w:t xml:space="preserve">de 65W </w:t>
            </w:r>
            <w:r w:rsidRPr="00E22EF5">
              <w:rPr>
                <w:rFonts w:eastAsia="Times New Roman"/>
                <w:color w:val="000000"/>
              </w:rPr>
              <w:t>cu conectare USB-C livrat cu echipamentul</w:t>
            </w:r>
          </w:p>
        </w:tc>
      </w:tr>
      <w:tr w:rsidR="00126A80" w:rsidRPr="00E22EF5" w14:paraId="606CC590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2E9BE90" w14:textId="47E4037F" w:rsidR="00126A80" w:rsidRPr="00E22EF5" w:rsidRDefault="00126A80" w:rsidP="00126A80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Sistem Operare</w:t>
            </w:r>
          </w:p>
        </w:tc>
        <w:tc>
          <w:tcPr>
            <w:tcW w:w="6314" w:type="dxa"/>
            <w:vAlign w:val="center"/>
          </w:tcPr>
          <w:p w14:paraId="4C4078F2" w14:textId="34E056E5" w:rsidR="00126A80" w:rsidRPr="00E22EF5" w:rsidRDefault="00126A80" w:rsidP="00126A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A35708">
              <w:rPr>
                <w:rFonts w:eastAsia="Times New Roman"/>
                <w:color w:val="auto"/>
              </w:rPr>
              <w:t>Microsoft Windows 11 Pro 64 bit preinstalat de catre producatorul echipamentului cu cheie de activare injectata in Bios</w:t>
            </w:r>
          </w:p>
        </w:tc>
      </w:tr>
      <w:tr w:rsidR="005A638C" w:rsidRPr="00E22EF5" w14:paraId="4BBECFAA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2B2D4EA" w14:textId="723187DE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Software antivirus</w:t>
            </w:r>
          </w:p>
        </w:tc>
        <w:tc>
          <w:tcPr>
            <w:tcW w:w="6314" w:type="dxa"/>
            <w:vAlign w:val="center"/>
          </w:tcPr>
          <w:p w14:paraId="019EFF8F" w14:textId="71365684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Antivirus cu consola de management centralizat in cloud, avand o valabilitate de minim 36 luni cu urmatoarele functii:</w:t>
            </w:r>
            <w:r w:rsidRPr="00E22EF5">
              <w:rPr>
                <w:rFonts w:eastAsia="Times New Roman"/>
                <w:color w:val="000000"/>
              </w:rPr>
              <w:br/>
              <w:t>- Evaluează, ierarhizează și reduce suprafața de atac la nivelul configurărilor necorespunzătoare ale securității endpoint-urilor cu o listă ierarhizată ușor de înțeles.</w:t>
            </w:r>
            <w:r w:rsidRPr="00E22EF5">
              <w:rPr>
                <w:rFonts w:eastAsia="Times New Roman"/>
                <w:color w:val="000000"/>
              </w:rPr>
              <w:br/>
              <w:t>- Scanează traficul web de intrare, inclusiv traficul SSL, http și https, pentru prevenirea descărcării de malware la nivelul endpoint-ului. Blochează automat atacurile de tip phishing și paginile web frauduloase. Afișează evaluările căutărilor, semnalând paginile sigure și cele nesigure.</w:t>
            </w:r>
            <w:r w:rsidRPr="00E22EF5">
              <w:rPr>
                <w:rFonts w:eastAsia="Times New Roman"/>
                <w:color w:val="000000"/>
              </w:rPr>
              <w:br/>
              <w:t>- Permite alegerea cărora dintre dispozitive li se va permite să ruleze și care vor fi blocate sau scanate automat.</w:t>
            </w:r>
            <w:r w:rsidRPr="00E22EF5">
              <w:rPr>
                <w:rFonts w:eastAsia="Times New Roman"/>
                <w:color w:val="000000"/>
              </w:rPr>
              <w:br/>
              <w:t xml:space="preserve">- Permite vizibilitatea completă și controlul aplicațiilor care rulează, prin includerea programelor software nedorite pe lista neagră. </w:t>
            </w:r>
            <w:r w:rsidRPr="00E22EF5">
              <w:rPr>
                <w:rFonts w:eastAsia="Times New Roman"/>
                <w:color w:val="000000"/>
              </w:rPr>
              <w:br/>
              <w:t>- Firewall cu funcții complete, bidirecțional, care controlează accesul aplicațiilor la rețea și internet. Firewall-ul poate proteja sistemul împotriva scanării porturilor, restricționează ICS-ul și trimite avertismente când noi noduri se conectează la o rețea Wi-Fi</w:t>
            </w:r>
            <w:r w:rsidRPr="00E22EF5">
              <w:rPr>
                <w:rFonts w:eastAsia="Times New Roman"/>
                <w:color w:val="000000"/>
              </w:rPr>
              <w:br/>
              <w:t>- Detecție predictivă a malware-ului necunoscut; Analiză dinamică a fișierelor, dezvoltată cu miliarde de mostre; Tehnologii machine learning locale, dezvoltate pe baza analizei a 80.000 de programe malware. Informații privind amenințările provenite de la milioane de endpoint-uri din toată lumea.</w:t>
            </w:r>
            <w:r w:rsidRPr="00E22EF5">
              <w:rPr>
                <w:rFonts w:eastAsia="Times New Roman"/>
                <w:color w:val="000000"/>
              </w:rPr>
              <w:br/>
            </w:r>
            <w:r w:rsidRPr="00E22EF5">
              <w:rPr>
                <w:rFonts w:eastAsia="Times New Roman"/>
                <w:color w:val="000000"/>
              </w:rPr>
              <w:lastRenderedPageBreak/>
              <w:t>- Se axează pe instrumentele și tehnicile de atac pentru a detecta exploit-urile cunoscute și pe cele de tip „zero-day” care au drept țintă aplicații software populare.</w:t>
            </w:r>
            <w:r w:rsidRPr="00E22EF5">
              <w:rPr>
                <w:rFonts w:eastAsia="Times New Roman"/>
                <w:color w:val="000000"/>
              </w:rPr>
              <w:br/>
              <w:t xml:space="preserve">- Detecție în timp real, bazată pe comportament; Monitorizează toate procesele care rulează în sistemul de operare și, în cazul în care procesul este considerat a fi periculos, îl oprește. </w:t>
            </w:r>
            <w:r w:rsidRPr="00E22EF5">
              <w:rPr>
                <w:rFonts w:eastAsia="Times New Roman"/>
                <w:color w:val="000000"/>
              </w:rPr>
              <w:br/>
              <w:t>- Creează în timp real copii de siguranță ale fișierelor înainte ca acestea să fie modificate de procesele suspecte, pentru a reduce riscul de pierderi de date în timpul atacurilor ransomware avansate.</w:t>
            </w:r>
            <w:r w:rsidRPr="00E22EF5">
              <w:rPr>
                <w:rFonts w:eastAsia="Times New Roman"/>
                <w:color w:val="000000"/>
              </w:rPr>
              <w:br/>
              <w:t>- Blochează automat amenințările confirmate printr-un set de reguli predefinite, inclusiv oprirea proceselor, mutarea în carantină sau blocarea accesului.</w:t>
            </w:r>
            <w:r w:rsidRPr="00E22EF5">
              <w:rPr>
                <w:rFonts w:eastAsia="Times New Roman"/>
                <w:color w:val="000000"/>
              </w:rPr>
              <w:br/>
              <w:t>- Protejează împotriva amenințărilor care profită de vulnerabilitățile la nivelul rețelei.</w:t>
            </w:r>
          </w:p>
        </w:tc>
      </w:tr>
      <w:tr w:rsidR="005A638C" w:rsidRPr="00E22EF5" w14:paraId="5E534C71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8D7DCC7" w14:textId="3CA86D95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lastRenderedPageBreak/>
              <w:t>Software cu specific educational</w:t>
            </w:r>
          </w:p>
        </w:tc>
        <w:tc>
          <w:tcPr>
            <w:tcW w:w="6314" w:type="dxa"/>
            <w:vAlign w:val="center"/>
          </w:tcPr>
          <w:p w14:paraId="7C3D7F8D" w14:textId="2480C180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Licenta software cu valabilitate minim 3 ani de tip consolă – client cu urmatoarele caracteristici:</w:t>
            </w:r>
            <w:r w:rsidRPr="00E22EF5">
              <w:rPr>
                <w:rFonts w:eastAsia="Times New Roman"/>
                <w:color w:val="000000"/>
              </w:rPr>
              <w:br/>
            </w:r>
            <w:r w:rsidRPr="00E22EF5">
              <w:rPr>
                <w:rFonts w:eastAsia="Times New Roman"/>
                <w:color w:val="000000"/>
              </w:rPr>
              <w:br/>
              <w:t>Soft-ul trebuie să permită controlul complet al profesorului asupra sistemelor folosite de elevi precum și posibilitatea monitorizării continue a tuturor sistemelor elevilor.</w:t>
            </w:r>
            <w:r w:rsidRPr="00E22EF5">
              <w:rPr>
                <w:rFonts w:eastAsia="Times New Roman"/>
                <w:color w:val="000000"/>
              </w:rPr>
              <w:br/>
            </w:r>
            <w:r w:rsidRPr="00E22EF5">
              <w:rPr>
                <w:rFonts w:eastAsia="Times New Roman"/>
                <w:color w:val="000000"/>
              </w:rPr>
              <w:br/>
              <w:t>-Profesorul să aibă vizibilitate în consola instalată pe laptop-ul / PC-ul lui la toate ecranele elevilor cu vizionarea activității lor pe fiecare sistem în timp real</w:t>
            </w:r>
            <w:r w:rsidRPr="00E22EF5">
              <w:rPr>
                <w:rFonts w:eastAsia="Times New Roman"/>
                <w:color w:val="000000"/>
              </w:rPr>
              <w:br/>
              <w:t>-Posibilitatea afișării ecranului profesorului pe ecranele elevilor</w:t>
            </w:r>
            <w:r w:rsidRPr="00E22EF5">
              <w:rPr>
                <w:rFonts w:eastAsia="Times New Roman"/>
                <w:color w:val="000000"/>
              </w:rPr>
              <w:br/>
              <w:t>-Posibilitatea afișării ecanului unui elev pe ecranele celorlaltor elevi</w:t>
            </w:r>
            <w:r w:rsidRPr="00E22EF5">
              <w:rPr>
                <w:rFonts w:eastAsia="Times New Roman"/>
                <w:color w:val="000000"/>
              </w:rPr>
              <w:br/>
              <w:t>-Posibilitatea lansării unei pagini web de către profesor pe toate sistemele de calcul din clasă</w:t>
            </w:r>
            <w:r w:rsidRPr="00E22EF5">
              <w:rPr>
                <w:rFonts w:eastAsia="Times New Roman"/>
                <w:color w:val="000000"/>
              </w:rPr>
              <w:br/>
              <w:t>-Posibilitatea profesorului de a activa blank screen pe ecranele elevilor (sau a anumitor elevi) pentru a atrage atenția la tablă, blocând astfel utilizarea sistemelor de către elevi</w:t>
            </w:r>
            <w:r w:rsidRPr="00E22EF5">
              <w:rPr>
                <w:rFonts w:eastAsia="Times New Roman"/>
                <w:color w:val="000000"/>
              </w:rPr>
              <w:br/>
              <w:t>-Comunicator încorporat (pentru comuncare individuală elev-profesor prin mesaje)</w:t>
            </w:r>
            <w:r w:rsidRPr="00E22EF5">
              <w:rPr>
                <w:rFonts w:eastAsia="Times New Roman"/>
                <w:color w:val="000000"/>
              </w:rPr>
              <w:br/>
              <w:t>-Posibilitatea profesorului de a face print screen la desktop-ul elevului</w:t>
            </w:r>
            <w:r w:rsidRPr="00E22EF5">
              <w:rPr>
                <w:rFonts w:eastAsia="Times New Roman"/>
                <w:color w:val="000000"/>
              </w:rPr>
              <w:br/>
              <w:t>-Posibilitatea de a trimite/primi fișiere pe sistemele profesorului/elevului</w:t>
            </w:r>
            <w:r w:rsidRPr="00E22EF5">
              <w:rPr>
                <w:rFonts w:eastAsia="Times New Roman"/>
                <w:color w:val="000000"/>
              </w:rPr>
              <w:br/>
              <w:t>-Posibilitatea profesorului de a crea și a lansa teste către toți elevii cu monitorizarea în timp real a răspunsurilor precum și a rezultatelor finale</w:t>
            </w:r>
            <w:r w:rsidRPr="00E22EF5">
              <w:rPr>
                <w:rFonts w:eastAsia="Times New Roman"/>
                <w:color w:val="000000"/>
              </w:rPr>
              <w:br/>
              <w:t xml:space="preserve">-Posibilitatea de a bloca accesul elevilor: </w:t>
            </w:r>
            <w:r w:rsidRPr="00E22EF5">
              <w:rPr>
                <w:rFonts w:eastAsia="Times New Roman"/>
                <w:color w:val="000000"/>
              </w:rPr>
              <w:br/>
            </w:r>
            <w:r w:rsidRPr="00E22EF5">
              <w:rPr>
                <w:rFonts w:eastAsia="Times New Roman"/>
                <w:color w:val="000000"/>
              </w:rPr>
              <w:br/>
              <w:t xml:space="preserve">     - la internet </w:t>
            </w:r>
            <w:r w:rsidRPr="00E22EF5">
              <w:rPr>
                <w:rFonts w:eastAsia="Times New Roman"/>
                <w:color w:val="000000"/>
              </w:rPr>
              <w:br/>
              <w:t xml:space="preserve">     - numai pe anumite site-uri web </w:t>
            </w:r>
            <w:r w:rsidRPr="00E22EF5">
              <w:rPr>
                <w:rFonts w:eastAsia="Times New Roman"/>
                <w:color w:val="000000"/>
              </w:rPr>
              <w:br/>
              <w:t xml:space="preserve">     - pentru utilizarea anumitor aplicații </w:t>
            </w:r>
            <w:r w:rsidRPr="00E22EF5">
              <w:rPr>
                <w:rFonts w:eastAsia="Times New Roman"/>
                <w:color w:val="000000"/>
              </w:rPr>
              <w:br/>
              <w:t xml:space="preserve">     - la imprimantă </w:t>
            </w:r>
            <w:r w:rsidRPr="00E22EF5">
              <w:rPr>
                <w:rFonts w:eastAsia="Times New Roman"/>
                <w:color w:val="000000"/>
              </w:rPr>
              <w:br/>
            </w:r>
            <w:r w:rsidRPr="00E22EF5">
              <w:rPr>
                <w:rFonts w:eastAsia="Times New Roman"/>
                <w:color w:val="000000"/>
              </w:rPr>
              <w:br/>
              <w:t>Licenta software cu valabilitate minim 3 ani de tip consolă filtrare internet cu urmatoarele caracteristici:</w:t>
            </w:r>
            <w:r w:rsidRPr="00E22EF5">
              <w:rPr>
                <w:rFonts w:eastAsia="Times New Roman"/>
                <w:color w:val="000000"/>
              </w:rPr>
              <w:br/>
            </w:r>
            <w:r w:rsidRPr="00E22EF5">
              <w:rPr>
                <w:rFonts w:eastAsia="Times New Roman"/>
                <w:color w:val="000000"/>
              </w:rPr>
              <w:br/>
              <w:t xml:space="preserve">- Filtrarea web bazată pe cloud, </w:t>
            </w:r>
            <w:r w:rsidRPr="00E22EF5">
              <w:rPr>
                <w:rFonts w:eastAsia="Times New Roman"/>
                <w:color w:val="000000"/>
              </w:rPr>
              <w:br/>
              <w:t>- Filtrarea bazată pe inteligență artificială</w:t>
            </w:r>
            <w:r w:rsidRPr="00E22EF5">
              <w:rPr>
                <w:rFonts w:eastAsia="Times New Roman"/>
                <w:color w:val="000000"/>
              </w:rPr>
              <w:br/>
              <w:t>- Sa respecte confidențialitatea datelor și alte reglementări cerute de CIPA, COPPA, IWF, Friendly Wi-Fi</w:t>
            </w:r>
            <w:r w:rsidRPr="00E22EF5">
              <w:rPr>
                <w:rFonts w:eastAsia="Times New Roman"/>
                <w:color w:val="000000"/>
              </w:rPr>
              <w:br/>
              <w:t>- Detectarea amenințărilor: malware, phishing și viruși</w:t>
            </w:r>
            <w:r w:rsidRPr="00E22EF5">
              <w:rPr>
                <w:rFonts w:eastAsia="Times New Roman"/>
                <w:color w:val="000000"/>
              </w:rPr>
              <w:br/>
              <w:t>- Blocare acces pentru anumite grupuri sau utilizatori pe baza adreselor URL, cuvinte cheie sau tipuri de fisier</w:t>
            </w:r>
            <w:r w:rsidRPr="00E22EF5">
              <w:rPr>
                <w:rFonts w:eastAsia="Times New Roman"/>
                <w:color w:val="000000"/>
              </w:rPr>
              <w:br/>
              <w:t>- Compatibil cu Mac, Windows și Chromebook-uri din rețeaua școlii sau de la distanță.</w:t>
            </w:r>
          </w:p>
        </w:tc>
      </w:tr>
      <w:tr w:rsidR="005A638C" w:rsidRPr="00E22EF5" w14:paraId="3FBD4541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8445C00" w14:textId="5B169C8A" w:rsidR="005A638C" w:rsidRPr="00E22EF5" w:rsidRDefault="005A638C" w:rsidP="005A638C">
            <w:pPr>
              <w:jc w:val="right"/>
              <w:rPr>
                <w:rFonts w:eastAsia="Times New Roman"/>
                <w:b w:val="0"/>
                <w:bCs w:val="0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>Certificări</w:t>
            </w:r>
          </w:p>
        </w:tc>
        <w:tc>
          <w:tcPr>
            <w:tcW w:w="6314" w:type="dxa"/>
            <w:vAlign w:val="center"/>
          </w:tcPr>
          <w:p w14:paraId="518A3FC5" w14:textId="0D803061" w:rsidR="005A638C" w:rsidRPr="00E22EF5" w:rsidRDefault="005A638C" w:rsidP="005A63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22EF5">
              <w:rPr>
                <w:rFonts w:eastAsia="Times New Roman"/>
                <w:color w:val="000000"/>
              </w:rPr>
              <w:t xml:space="preserve">MIL-STD-810H, Energy Star 8, conformitate cu normele Europene; </w:t>
            </w:r>
          </w:p>
        </w:tc>
      </w:tr>
      <w:tr w:rsidR="003A61B6" w:rsidRPr="00D1447D" w14:paraId="0B704F6E" w14:textId="77777777" w:rsidTr="003A61B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</w:tcPr>
          <w:p w14:paraId="2E036163" w14:textId="3D996901" w:rsidR="003A61B6" w:rsidRPr="00D1447D" w:rsidRDefault="003A61B6" w:rsidP="00045DD6">
            <w:pPr>
              <w:jc w:val="right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Conditii de g</w:t>
            </w:r>
            <w:r w:rsidRPr="00D1447D">
              <w:rPr>
                <w:rFonts w:eastAsia="Times New Roman"/>
                <w:color w:val="auto"/>
              </w:rPr>
              <w:t xml:space="preserve">arantie </w:t>
            </w:r>
          </w:p>
        </w:tc>
        <w:tc>
          <w:tcPr>
            <w:tcW w:w="6314" w:type="dxa"/>
          </w:tcPr>
          <w:p w14:paraId="52BBD893" w14:textId="77777777" w:rsidR="003A61B6" w:rsidRPr="00D1447D" w:rsidRDefault="003A61B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>
              <w:rPr>
                <w:color w:val="auto"/>
              </w:rPr>
              <w:t>G</w:t>
            </w:r>
            <w:r w:rsidRPr="00D1447D">
              <w:rPr>
                <w:color w:val="auto"/>
              </w:rPr>
              <w:t>arantia ofertata va acoperi si inevitabile căderi accidentale, stropire accidentala și defecțiuni structurale survenite în condiții normale de funcționare sau de manipulare, minim un accident in perioada de garantie ofertata.</w:t>
            </w:r>
          </w:p>
        </w:tc>
      </w:tr>
      <w:tr w:rsidR="003A61B6" w:rsidRPr="00D1447D" w14:paraId="1B245F67" w14:textId="77777777" w:rsidTr="003A61B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</w:tcPr>
          <w:p w14:paraId="6EA3E222" w14:textId="77777777" w:rsidR="003A61B6" w:rsidRPr="00D1447D" w:rsidRDefault="003A61B6" w:rsidP="00045DD6">
            <w:pPr>
              <w:jc w:val="right"/>
              <w:rPr>
                <w:rFonts w:eastAsia="Times New Roman"/>
                <w:color w:val="auto"/>
              </w:rPr>
            </w:pPr>
            <w:r w:rsidRPr="00D1447D">
              <w:rPr>
                <w:rFonts w:eastAsia="Times New Roman"/>
                <w:color w:val="auto"/>
              </w:rPr>
              <w:t>Instalare si configurare</w:t>
            </w:r>
          </w:p>
        </w:tc>
        <w:tc>
          <w:tcPr>
            <w:tcW w:w="6314" w:type="dxa"/>
          </w:tcPr>
          <w:p w14:paraId="202734E1" w14:textId="77777777" w:rsidR="003A61B6" w:rsidRPr="00D1447D" w:rsidRDefault="003A61B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D1447D">
              <w:rPr>
                <w:rFonts w:eastAsia="Times New Roman"/>
                <w:color w:val="auto"/>
              </w:rPr>
              <w:t>Se solicita instalarea si configurarea tuturor aplicatiilor software pe sistemul de calcul, configurarea acestuia in retea unitatii scolare, initializarea software-ului cu specific educational pe toate sistemele din laborator conform cerintelor specifice ale unitatii scolare.</w:t>
            </w:r>
          </w:p>
        </w:tc>
      </w:tr>
      <w:tr w:rsidR="003A61B6" w:rsidRPr="00D1447D" w14:paraId="627E6B78" w14:textId="77777777" w:rsidTr="003A61B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</w:tcPr>
          <w:p w14:paraId="5D6CA6B7" w14:textId="77777777" w:rsidR="003A61B6" w:rsidRPr="00D1447D" w:rsidRDefault="003A61B6" w:rsidP="00045DD6">
            <w:pPr>
              <w:jc w:val="right"/>
              <w:rPr>
                <w:rFonts w:eastAsia="Times New Roman"/>
                <w:color w:val="auto"/>
              </w:rPr>
            </w:pPr>
            <w:r w:rsidRPr="00D1447D">
              <w:rPr>
                <w:rFonts w:eastAsia="Times New Roman"/>
                <w:color w:val="auto"/>
              </w:rPr>
              <w:lastRenderedPageBreak/>
              <w:t>Nota:</w:t>
            </w:r>
          </w:p>
        </w:tc>
        <w:tc>
          <w:tcPr>
            <w:tcW w:w="6314" w:type="dxa"/>
          </w:tcPr>
          <w:p w14:paraId="2C44B271" w14:textId="77777777" w:rsidR="003A61B6" w:rsidRPr="00D1447D" w:rsidRDefault="003A61B6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auto"/>
              </w:rPr>
            </w:pPr>
            <w:r w:rsidRPr="00D1447D">
              <w:rPr>
                <w:rFonts w:eastAsia="Times New Roman"/>
                <w:color w:val="auto"/>
              </w:rPr>
              <w:t>Nu sunt acceptate adaptoare externe pentru interfetele si porturile echipamentului.</w:t>
            </w:r>
          </w:p>
        </w:tc>
      </w:tr>
    </w:tbl>
    <w:p w14:paraId="669C1C6F" w14:textId="77777777" w:rsidR="00D40A84" w:rsidRPr="00E22EF5" w:rsidRDefault="00D40A84" w:rsidP="00287D90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sectPr w:rsidR="00D40A84" w:rsidRPr="00E22EF5" w:rsidSect="00727E62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A65A5" w14:textId="77777777" w:rsidR="00727E62" w:rsidRDefault="00727E62" w:rsidP="007138FA">
      <w:pPr>
        <w:spacing w:after="0" w:line="240" w:lineRule="auto"/>
      </w:pPr>
      <w:r>
        <w:separator/>
      </w:r>
    </w:p>
  </w:endnote>
  <w:endnote w:type="continuationSeparator" w:id="0">
    <w:p w14:paraId="51AF4015" w14:textId="77777777" w:rsidR="00727E62" w:rsidRDefault="00727E62" w:rsidP="007138FA">
      <w:pPr>
        <w:spacing w:after="0" w:line="240" w:lineRule="auto"/>
      </w:pPr>
      <w:r>
        <w:continuationSeparator/>
      </w:r>
    </w:p>
  </w:endnote>
  <w:endnote w:type="continuationNotice" w:id="1">
    <w:p w14:paraId="14C70E96" w14:textId="77777777" w:rsidR="00727E62" w:rsidRDefault="00727E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54C70" w14:textId="77777777" w:rsidR="00727E62" w:rsidRDefault="00727E62" w:rsidP="007138FA">
      <w:pPr>
        <w:spacing w:after="0" w:line="240" w:lineRule="auto"/>
      </w:pPr>
      <w:r>
        <w:separator/>
      </w:r>
    </w:p>
  </w:footnote>
  <w:footnote w:type="continuationSeparator" w:id="0">
    <w:p w14:paraId="77E28755" w14:textId="77777777" w:rsidR="00727E62" w:rsidRDefault="00727E62" w:rsidP="007138FA">
      <w:pPr>
        <w:spacing w:after="0" w:line="240" w:lineRule="auto"/>
      </w:pPr>
      <w:r>
        <w:continuationSeparator/>
      </w:r>
    </w:p>
  </w:footnote>
  <w:footnote w:type="continuationNotice" w:id="1">
    <w:p w14:paraId="5A527E27" w14:textId="77777777" w:rsidR="00727E62" w:rsidRDefault="00727E6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40C16"/>
    <w:rsid w:val="0004534D"/>
    <w:rsid w:val="0008488A"/>
    <w:rsid w:val="000C599C"/>
    <w:rsid w:val="000D035F"/>
    <w:rsid w:val="000E2CAC"/>
    <w:rsid w:val="00126A80"/>
    <w:rsid w:val="0017262A"/>
    <w:rsid w:val="001B3158"/>
    <w:rsid w:val="001F2798"/>
    <w:rsid w:val="00235CFC"/>
    <w:rsid w:val="00267D37"/>
    <w:rsid w:val="00287D90"/>
    <w:rsid w:val="002A3DB2"/>
    <w:rsid w:val="002A549B"/>
    <w:rsid w:val="002C744B"/>
    <w:rsid w:val="00340CEF"/>
    <w:rsid w:val="003665F8"/>
    <w:rsid w:val="003717AB"/>
    <w:rsid w:val="003728B8"/>
    <w:rsid w:val="00381FB2"/>
    <w:rsid w:val="003A61B6"/>
    <w:rsid w:val="00454A8A"/>
    <w:rsid w:val="0045781F"/>
    <w:rsid w:val="00477A7A"/>
    <w:rsid w:val="0048738D"/>
    <w:rsid w:val="00502C6D"/>
    <w:rsid w:val="00547AAE"/>
    <w:rsid w:val="0057287A"/>
    <w:rsid w:val="00573084"/>
    <w:rsid w:val="00576E83"/>
    <w:rsid w:val="005A638C"/>
    <w:rsid w:val="006002A8"/>
    <w:rsid w:val="00614301"/>
    <w:rsid w:val="006A315A"/>
    <w:rsid w:val="006B72A8"/>
    <w:rsid w:val="006D467E"/>
    <w:rsid w:val="006E117F"/>
    <w:rsid w:val="007015C6"/>
    <w:rsid w:val="007138FA"/>
    <w:rsid w:val="00727E62"/>
    <w:rsid w:val="00771094"/>
    <w:rsid w:val="007738BF"/>
    <w:rsid w:val="007B2C66"/>
    <w:rsid w:val="007B37DB"/>
    <w:rsid w:val="007E550A"/>
    <w:rsid w:val="007F280B"/>
    <w:rsid w:val="007F506D"/>
    <w:rsid w:val="00805CBC"/>
    <w:rsid w:val="00810FF5"/>
    <w:rsid w:val="00827E31"/>
    <w:rsid w:val="00830F9A"/>
    <w:rsid w:val="0085090E"/>
    <w:rsid w:val="00862C5B"/>
    <w:rsid w:val="00873AF5"/>
    <w:rsid w:val="00897BB5"/>
    <w:rsid w:val="008A13EE"/>
    <w:rsid w:val="0090713B"/>
    <w:rsid w:val="00911A6B"/>
    <w:rsid w:val="00931FE6"/>
    <w:rsid w:val="0095672F"/>
    <w:rsid w:val="00A20AAD"/>
    <w:rsid w:val="00A23007"/>
    <w:rsid w:val="00A25AA0"/>
    <w:rsid w:val="00A274CD"/>
    <w:rsid w:val="00A35ECD"/>
    <w:rsid w:val="00B47936"/>
    <w:rsid w:val="00BC3814"/>
    <w:rsid w:val="00C32021"/>
    <w:rsid w:val="00CA151E"/>
    <w:rsid w:val="00CD587A"/>
    <w:rsid w:val="00D0264F"/>
    <w:rsid w:val="00D02D79"/>
    <w:rsid w:val="00D40A84"/>
    <w:rsid w:val="00D5708B"/>
    <w:rsid w:val="00D73457"/>
    <w:rsid w:val="00D84215"/>
    <w:rsid w:val="00DE14E4"/>
    <w:rsid w:val="00DF7B11"/>
    <w:rsid w:val="00E22EF5"/>
    <w:rsid w:val="00EB585A"/>
    <w:rsid w:val="00ED0069"/>
    <w:rsid w:val="00F508E7"/>
    <w:rsid w:val="00F80F74"/>
    <w:rsid w:val="00FA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styleId="GridTable1Light-Accent1">
    <w:name w:val="Grid Table 1 Light Accent 1"/>
    <w:basedOn w:val="TableNormal"/>
    <w:uiPriority w:val="46"/>
    <w:rsid w:val="005A638C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D8AE9-6E0F-4751-91EF-46E78009361D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1033</Words>
  <Characters>5894</Characters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2024-01-24T10:44:00Z</dcterms:created>
  <dcterms:modified xsi:type="dcterms:W3CDTF">2024-02-02T06:37:00Z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