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1D9B1" w14:textId="711A30F3" w:rsidR="00040C16" w:rsidRPr="001F4DEC" w:rsidRDefault="00040C16" w:rsidP="00DF7B11">
      <w:pPr>
        <w:jc w:val="right"/>
        <w:rPr>
          <w:rFonts w:ascii="Arial" w:hAnsi="Arial" w:cs="Arial"/>
          <w:b/>
          <w:bCs/>
          <w:sz w:val="18"/>
          <w:szCs w:val="18"/>
          <w:u w:val="single"/>
          <w:lang w:val="en-GB"/>
        </w:rPr>
      </w:pPr>
      <w:r w:rsidRPr="001F4DEC">
        <w:rPr>
          <w:rFonts w:ascii="Arial" w:hAnsi="Arial" w:cs="Arial"/>
          <w:b/>
          <w:bCs/>
          <w:sz w:val="18"/>
          <w:szCs w:val="18"/>
          <w:u w:val="single"/>
          <w:lang w:val="en-GB"/>
        </w:rPr>
        <w:t xml:space="preserve">Fisa tehnica nr. </w:t>
      </w:r>
      <w:r w:rsidR="007F280B" w:rsidRPr="001F4DEC">
        <w:rPr>
          <w:rFonts w:ascii="Arial" w:hAnsi="Arial" w:cs="Arial"/>
          <w:b/>
          <w:bCs/>
          <w:sz w:val="18"/>
          <w:szCs w:val="18"/>
          <w:u w:val="single"/>
          <w:lang w:val="en-GB"/>
        </w:rPr>
        <w:t>1</w:t>
      </w:r>
      <w:r w:rsidR="000D035F" w:rsidRPr="001F4DEC">
        <w:rPr>
          <w:rFonts w:ascii="Arial" w:hAnsi="Arial" w:cs="Arial"/>
          <w:b/>
          <w:bCs/>
          <w:sz w:val="18"/>
          <w:szCs w:val="18"/>
          <w:u w:val="single"/>
          <w:lang w:val="en-GB"/>
        </w:rPr>
        <w:t>8</w:t>
      </w:r>
    </w:p>
    <w:tbl>
      <w:tblPr>
        <w:tblStyle w:val="GridTable1Light-Accent1"/>
        <w:tblW w:w="0" w:type="auto"/>
        <w:tblLook w:val="04A0" w:firstRow="1" w:lastRow="0" w:firstColumn="1" w:lastColumn="0" w:noHBand="0" w:noVBand="1"/>
      </w:tblPr>
      <w:tblGrid>
        <w:gridCol w:w="3314"/>
        <w:gridCol w:w="6314"/>
      </w:tblGrid>
      <w:tr w:rsidR="001F4DEC" w:rsidRPr="001F4DEC" w14:paraId="4BBB04F9" w14:textId="77777777" w:rsidTr="00045DD6">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9628" w:type="dxa"/>
            <w:gridSpan w:val="2"/>
            <w:shd w:val="clear" w:color="auto" w:fill="ABFFDF"/>
          </w:tcPr>
          <w:p w14:paraId="553ACC43" w14:textId="05E4B4D8" w:rsidR="00AC0668" w:rsidRPr="001F4DEC" w:rsidRDefault="00AC0668" w:rsidP="00AC0668">
            <w:pPr>
              <w:jc w:val="center"/>
              <w:rPr>
                <w:b w:val="0"/>
                <w:bCs w:val="0"/>
                <w:color w:val="auto"/>
                <w:lang w:val="en-GB"/>
              </w:rPr>
            </w:pPr>
            <w:r w:rsidRPr="001F4DEC">
              <w:rPr>
                <w:color w:val="auto"/>
                <w:lang w:val="en-GB"/>
              </w:rPr>
              <w:t>Camera (sistem) videoconferinta</w:t>
            </w:r>
          </w:p>
        </w:tc>
      </w:tr>
      <w:tr w:rsidR="001F4DEC" w:rsidRPr="001F4DEC" w14:paraId="09F6397B" w14:textId="77777777" w:rsidTr="00045DD6">
        <w:trPr>
          <w:trHeight w:val="213"/>
        </w:trPr>
        <w:tc>
          <w:tcPr>
            <w:cnfStyle w:val="001000000000" w:firstRow="0" w:lastRow="0" w:firstColumn="1" w:lastColumn="0" w:oddVBand="0" w:evenVBand="0" w:oddHBand="0" w:evenHBand="0" w:firstRowFirstColumn="0" w:firstRowLastColumn="0" w:lastRowFirstColumn="0" w:lastRowLastColumn="0"/>
            <w:tcW w:w="3314" w:type="dxa"/>
            <w:shd w:val="clear" w:color="auto" w:fill="D9E2F3" w:themeFill="accent1" w:themeFillTint="33"/>
          </w:tcPr>
          <w:p w14:paraId="60BAAE1B" w14:textId="77777777" w:rsidR="00AC0668" w:rsidRPr="001F4DEC" w:rsidRDefault="00AC0668" w:rsidP="00045DD6">
            <w:pPr>
              <w:jc w:val="right"/>
              <w:rPr>
                <w:color w:val="auto"/>
              </w:rPr>
            </w:pPr>
            <w:r w:rsidRPr="001F4DEC">
              <w:rPr>
                <w:color w:val="auto"/>
              </w:rPr>
              <w:t>Caracteristici</w:t>
            </w:r>
          </w:p>
        </w:tc>
        <w:tc>
          <w:tcPr>
            <w:tcW w:w="6314" w:type="dxa"/>
            <w:shd w:val="clear" w:color="auto" w:fill="D5DCE4" w:themeFill="text2" w:themeFillTint="33"/>
          </w:tcPr>
          <w:p w14:paraId="74B61FFE" w14:textId="77777777" w:rsidR="00AC0668" w:rsidRPr="001F4DEC" w:rsidRDefault="00AC0668" w:rsidP="00045DD6">
            <w:pPr>
              <w:cnfStyle w:val="000000000000" w:firstRow="0" w:lastRow="0" w:firstColumn="0" w:lastColumn="0" w:oddVBand="0" w:evenVBand="0" w:oddHBand="0" w:evenHBand="0" w:firstRowFirstColumn="0" w:firstRowLastColumn="0" w:lastRowFirstColumn="0" w:lastRowLastColumn="0"/>
              <w:rPr>
                <w:b/>
                <w:bCs/>
                <w:color w:val="auto"/>
              </w:rPr>
            </w:pPr>
            <w:r w:rsidRPr="001F4DEC">
              <w:rPr>
                <w:b/>
                <w:bCs/>
                <w:color w:val="auto"/>
              </w:rPr>
              <w:t>Specificații minimale</w:t>
            </w:r>
          </w:p>
        </w:tc>
      </w:tr>
      <w:tr w:rsidR="002B27DE" w:rsidRPr="001F4DEC" w14:paraId="18E18AB6"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39B6EBE2" w14:textId="1F932E07" w:rsidR="002B27DE" w:rsidRPr="001F4DEC" w:rsidRDefault="002B27DE" w:rsidP="002B27DE">
            <w:pPr>
              <w:jc w:val="right"/>
              <w:rPr>
                <w:b w:val="0"/>
                <w:color w:val="auto"/>
                <w:lang w:eastAsia="ro-RO"/>
              </w:rPr>
            </w:pPr>
            <w:r w:rsidRPr="001F4DEC">
              <w:rPr>
                <w:b w:val="0"/>
                <w:color w:val="auto"/>
                <w:lang w:eastAsia="ro-RO"/>
              </w:rPr>
              <w:t>Sunet</w:t>
            </w:r>
          </w:p>
        </w:tc>
        <w:tc>
          <w:tcPr>
            <w:tcW w:w="6314" w:type="dxa"/>
            <w:vAlign w:val="center"/>
          </w:tcPr>
          <w:p w14:paraId="398405DC" w14:textId="6C598813" w:rsidR="002B27DE" w:rsidRPr="001F4DEC" w:rsidRDefault="002B27DE" w:rsidP="002B27DE">
            <w:pPr>
              <w:cnfStyle w:val="000000000000" w:firstRow="0" w:lastRow="0" w:firstColumn="0" w:lastColumn="0" w:oddVBand="0" w:evenVBand="0" w:oddHBand="0" w:evenHBand="0" w:firstRowFirstColumn="0" w:firstRowLastColumn="0" w:lastRowFirstColumn="0" w:lastRowLastColumn="0"/>
              <w:rPr>
                <w:color w:val="auto"/>
                <w:lang w:eastAsia="ro-RO"/>
              </w:rPr>
            </w:pPr>
            <w:r w:rsidRPr="001F4DEC">
              <w:rPr>
                <w:color w:val="auto"/>
                <w:lang w:eastAsia="ro-RO"/>
              </w:rPr>
              <w:t>Difuzor integrat, microfon full duplex cu anulare zgomot și ecou</w:t>
            </w:r>
          </w:p>
        </w:tc>
      </w:tr>
      <w:tr w:rsidR="001F4DEC" w:rsidRPr="001F4DEC" w14:paraId="7C0395DB"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4DD4B1C6" w14:textId="77777777" w:rsidR="001F4DEC" w:rsidRPr="001F4DEC" w:rsidRDefault="001F4DEC" w:rsidP="00045DD6">
            <w:pPr>
              <w:jc w:val="right"/>
              <w:rPr>
                <w:b w:val="0"/>
                <w:color w:val="auto"/>
              </w:rPr>
            </w:pPr>
            <w:r w:rsidRPr="001F4DEC">
              <w:rPr>
                <w:b w:val="0"/>
                <w:color w:val="auto"/>
                <w:lang w:eastAsia="ro-RO"/>
              </w:rPr>
              <w:t>Codare</w:t>
            </w:r>
          </w:p>
        </w:tc>
        <w:tc>
          <w:tcPr>
            <w:tcW w:w="6314" w:type="dxa"/>
            <w:vAlign w:val="center"/>
          </w:tcPr>
          <w:p w14:paraId="73B4D95C" w14:textId="77777777" w:rsidR="001F4DEC" w:rsidRPr="001F4DEC" w:rsidRDefault="001F4DEC" w:rsidP="00045DD6">
            <w:pPr>
              <w:cnfStyle w:val="000000000000" w:firstRow="0" w:lastRow="0" w:firstColumn="0" w:lastColumn="0" w:oddVBand="0" w:evenVBand="0" w:oddHBand="0" w:evenHBand="0" w:firstRowFirstColumn="0" w:firstRowLastColumn="0" w:lastRowFirstColumn="0" w:lastRowLastColumn="0"/>
              <w:rPr>
                <w:bCs/>
                <w:color w:val="auto"/>
              </w:rPr>
            </w:pPr>
            <w:r w:rsidRPr="001F4DEC">
              <w:rPr>
                <w:color w:val="auto"/>
                <w:lang w:eastAsia="ro-RO"/>
              </w:rPr>
              <w:t>H.264</w:t>
            </w:r>
          </w:p>
        </w:tc>
      </w:tr>
      <w:tr w:rsidR="002B27DE" w:rsidRPr="001F4DEC" w14:paraId="06D6F01C"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7519D26F" w14:textId="7EC60F0D" w:rsidR="002B27DE" w:rsidRPr="001F4DEC" w:rsidRDefault="002B27DE" w:rsidP="002B27DE">
            <w:pPr>
              <w:jc w:val="right"/>
              <w:rPr>
                <w:b w:val="0"/>
                <w:color w:val="auto"/>
                <w:lang w:eastAsia="ro-RO"/>
              </w:rPr>
            </w:pPr>
            <w:r w:rsidRPr="001F4DEC">
              <w:rPr>
                <w:b w:val="0"/>
                <w:color w:val="auto"/>
                <w:lang w:eastAsia="ro-RO"/>
              </w:rPr>
              <w:t>Funcționalități</w:t>
            </w:r>
          </w:p>
        </w:tc>
        <w:tc>
          <w:tcPr>
            <w:tcW w:w="6314" w:type="dxa"/>
            <w:vAlign w:val="center"/>
          </w:tcPr>
          <w:p w14:paraId="7AAAD5BF" w14:textId="0F3C5E5C" w:rsidR="002B27DE" w:rsidRPr="001F4DEC" w:rsidRDefault="002B27DE" w:rsidP="002B27DE">
            <w:pPr>
              <w:cnfStyle w:val="000000000000" w:firstRow="0" w:lastRow="0" w:firstColumn="0" w:lastColumn="0" w:oddVBand="0" w:evenVBand="0" w:oddHBand="0" w:evenHBand="0" w:firstRowFirstColumn="0" w:firstRowLastColumn="0" w:lastRowFirstColumn="0" w:lastRowLastColumn="0"/>
              <w:rPr>
                <w:color w:val="auto"/>
                <w:lang w:eastAsia="ro-RO"/>
              </w:rPr>
            </w:pPr>
            <w:r w:rsidRPr="001F4DEC">
              <w:rPr>
                <w:color w:val="auto"/>
                <w:lang w:eastAsia="ro-RO"/>
              </w:rPr>
              <w:t>Speaker tracking (Pan, tilt, zoom), volume +/–, audio mute, răspuns/închis</w:t>
            </w:r>
          </w:p>
        </w:tc>
      </w:tr>
      <w:tr w:rsidR="002B27DE" w:rsidRPr="001F4DEC" w14:paraId="441FA69A"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7FC49087" w14:textId="0D47429B" w:rsidR="002B27DE" w:rsidRPr="001F4DEC" w:rsidRDefault="002B27DE" w:rsidP="002B27DE">
            <w:pPr>
              <w:jc w:val="right"/>
              <w:rPr>
                <w:b w:val="0"/>
                <w:color w:val="auto"/>
                <w:lang w:eastAsia="ro-RO"/>
              </w:rPr>
            </w:pPr>
            <w:r w:rsidRPr="001F4DEC">
              <w:rPr>
                <w:b w:val="0"/>
                <w:color w:val="auto"/>
                <w:lang w:eastAsia="ro-RO"/>
              </w:rPr>
              <w:t>Specificații suplimentare</w:t>
            </w:r>
          </w:p>
        </w:tc>
        <w:tc>
          <w:tcPr>
            <w:tcW w:w="6314" w:type="dxa"/>
            <w:vAlign w:val="center"/>
          </w:tcPr>
          <w:p w14:paraId="32E98853" w14:textId="01D2F3ED" w:rsidR="002B27DE" w:rsidRPr="001F4DEC" w:rsidRDefault="002B27DE" w:rsidP="002B27DE">
            <w:pPr>
              <w:cnfStyle w:val="000000000000" w:firstRow="0" w:lastRow="0" w:firstColumn="0" w:lastColumn="0" w:oddVBand="0" w:evenVBand="0" w:oddHBand="0" w:evenHBand="0" w:firstRowFirstColumn="0" w:firstRowLastColumn="0" w:lastRowFirstColumn="0" w:lastRowLastColumn="0"/>
              <w:rPr>
                <w:color w:val="auto"/>
                <w:lang w:eastAsia="ro-RO"/>
              </w:rPr>
            </w:pPr>
            <w:r w:rsidRPr="001F4DEC">
              <w:rPr>
                <w:color w:val="auto"/>
                <w:lang w:eastAsia="ro-RO"/>
              </w:rPr>
              <w:t>Soluția integrată  pentru videoconferințe care va menține elevii  și profesorii conectați prin intermediul sistemului de sunet  și video, conceput pentru învățământ hibrid și la distanța. Sistemul integrat va permite conectarea în apelurile video/audio într-un mod simplu, necesara în predarea interactivă.</w:t>
            </w:r>
          </w:p>
        </w:tc>
      </w:tr>
      <w:tr w:rsidR="00C44DD7" w:rsidRPr="001F4DEC" w14:paraId="54DA13AB"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5EB5E40A" w14:textId="2E3AF611" w:rsidR="00C44DD7" w:rsidRPr="001F4DEC" w:rsidRDefault="00C44DD7" w:rsidP="00C44DD7">
            <w:pPr>
              <w:jc w:val="right"/>
              <w:rPr>
                <w:b w:val="0"/>
                <w:color w:val="auto"/>
                <w:lang w:eastAsia="ro-RO"/>
              </w:rPr>
            </w:pPr>
            <w:r w:rsidRPr="001F4DEC">
              <w:rPr>
                <w:b w:val="0"/>
                <w:color w:val="auto"/>
              </w:rPr>
              <w:t>Sistem complet interoperabil de videoconferință – format din urmatoarele componente:</w:t>
            </w:r>
          </w:p>
        </w:tc>
        <w:tc>
          <w:tcPr>
            <w:tcW w:w="6314" w:type="dxa"/>
            <w:vAlign w:val="center"/>
          </w:tcPr>
          <w:p w14:paraId="02FA3BF0" w14:textId="56C34D7C" w:rsidR="00C44DD7" w:rsidRPr="001F4DEC" w:rsidRDefault="00C44DD7" w:rsidP="00C44DD7">
            <w:pPr>
              <w:cnfStyle w:val="000000000000" w:firstRow="0" w:lastRow="0" w:firstColumn="0" w:lastColumn="0" w:oddVBand="0" w:evenVBand="0" w:oddHBand="0" w:evenHBand="0" w:firstRowFirstColumn="0" w:firstRowLastColumn="0" w:lastRowFirstColumn="0" w:lastRowLastColumn="0"/>
              <w:rPr>
                <w:color w:val="auto"/>
                <w:lang w:eastAsia="ro-RO"/>
              </w:rPr>
            </w:pPr>
            <w:r w:rsidRPr="001F4DEC">
              <w:rPr>
                <w:color w:val="auto"/>
              </w:rPr>
              <w:t>- Echipament (de tip codec) de gestiune a sesiunilor de videoconferinta – 1 buc.</w:t>
            </w:r>
            <w:r w:rsidRPr="001F4DEC">
              <w:rPr>
                <w:color w:val="auto"/>
              </w:rPr>
              <w:br/>
              <w:t>- Tableta de control al echipamentului de gestiune sesiuni de videoconferinta – 1 buc.</w:t>
            </w:r>
            <w:r w:rsidRPr="001F4DEC">
              <w:rPr>
                <w:color w:val="auto"/>
              </w:rPr>
              <w:br/>
              <w:t>- Camera video 4K – 1 buc.</w:t>
            </w:r>
            <w:r w:rsidRPr="001F4DEC">
              <w:rPr>
                <w:color w:val="auto"/>
              </w:rPr>
              <w:br/>
              <w:t>- Dispozitiv de captare si transmisie audio – 1 buc.</w:t>
            </w:r>
            <w:r w:rsidRPr="001F4DEC">
              <w:rPr>
                <w:color w:val="auto"/>
              </w:rPr>
              <w:br/>
              <w:t xml:space="preserve">- Microfon omnidirectional - 2 buc. </w:t>
            </w:r>
          </w:p>
        </w:tc>
      </w:tr>
      <w:tr w:rsidR="001F4DEC" w:rsidRPr="001F4DEC" w14:paraId="45EE92CA" w14:textId="77777777" w:rsidTr="00D85625">
        <w:trPr>
          <w:trHeight w:val="168"/>
        </w:trPr>
        <w:tc>
          <w:tcPr>
            <w:cnfStyle w:val="001000000000" w:firstRow="0" w:lastRow="0" w:firstColumn="1" w:lastColumn="0" w:oddVBand="0" w:evenVBand="0" w:oddHBand="0" w:evenHBand="0" w:firstRowFirstColumn="0" w:firstRowLastColumn="0" w:lastRowFirstColumn="0" w:lastRowLastColumn="0"/>
            <w:tcW w:w="9628" w:type="dxa"/>
            <w:gridSpan w:val="2"/>
            <w:vAlign w:val="center"/>
          </w:tcPr>
          <w:p w14:paraId="23DBE50B" w14:textId="0B1BA8CC" w:rsidR="00733465" w:rsidRPr="001F4DEC" w:rsidRDefault="00733465" w:rsidP="00C44DD7">
            <w:pPr>
              <w:rPr>
                <w:color w:val="auto"/>
              </w:rPr>
            </w:pPr>
            <w:r w:rsidRPr="001F4DEC">
              <w:rPr>
                <w:rFonts w:eastAsia="Times New Roman"/>
                <w:color w:val="auto"/>
              </w:rPr>
              <w:t>A. Echipament de gestiune a sesiunilor de videoconferinta:</w:t>
            </w:r>
          </w:p>
        </w:tc>
      </w:tr>
      <w:tr w:rsidR="00733465" w:rsidRPr="001F4DEC" w14:paraId="0437728F"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537C0394" w14:textId="76A31AB5" w:rsidR="00733465" w:rsidRPr="001F4DEC" w:rsidRDefault="00733465" w:rsidP="00733465">
            <w:pPr>
              <w:jc w:val="right"/>
              <w:rPr>
                <w:rFonts w:eastAsia="Times New Roman"/>
                <w:b w:val="0"/>
                <w:bCs w:val="0"/>
                <w:color w:val="auto"/>
              </w:rPr>
            </w:pPr>
            <w:r w:rsidRPr="001F4DEC">
              <w:rPr>
                <w:rFonts w:eastAsia="Times New Roman"/>
                <w:b w:val="0"/>
                <w:bCs w:val="0"/>
                <w:color w:val="auto"/>
              </w:rPr>
              <w:t>Procesor</w:t>
            </w:r>
          </w:p>
        </w:tc>
        <w:tc>
          <w:tcPr>
            <w:tcW w:w="6314" w:type="dxa"/>
            <w:vAlign w:val="center"/>
          </w:tcPr>
          <w:p w14:paraId="57A230D0" w14:textId="6A4498FF"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color w:val="auto"/>
              </w:rPr>
            </w:pPr>
            <w:r w:rsidRPr="001F4DEC">
              <w:rPr>
                <w:rFonts w:eastAsia="Times New Roman"/>
                <w:color w:val="auto"/>
              </w:rPr>
              <w:t>Procesor Intel Core i5 cu minim 4 nuclee, 8 fire de execuție, frecventa turbo de minim 4 GHz, minim 8MB Cache sau echivalent; interfata grafica integrata</w:t>
            </w:r>
          </w:p>
        </w:tc>
      </w:tr>
      <w:tr w:rsidR="00733465" w:rsidRPr="001F4DEC" w14:paraId="1FBA6966"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68C65A55" w14:textId="4D6A2A99" w:rsidR="00733465" w:rsidRPr="001F4DEC" w:rsidRDefault="00733465" w:rsidP="00733465">
            <w:pPr>
              <w:jc w:val="right"/>
              <w:rPr>
                <w:rFonts w:eastAsia="Times New Roman"/>
                <w:b w:val="0"/>
                <w:bCs w:val="0"/>
                <w:color w:val="auto"/>
              </w:rPr>
            </w:pPr>
            <w:r w:rsidRPr="001F4DEC">
              <w:rPr>
                <w:rFonts w:eastAsia="Times New Roman"/>
                <w:b w:val="0"/>
                <w:bCs w:val="0"/>
                <w:color w:val="auto"/>
              </w:rPr>
              <w:t>Placă de bază</w:t>
            </w:r>
          </w:p>
        </w:tc>
        <w:tc>
          <w:tcPr>
            <w:tcW w:w="6314" w:type="dxa"/>
            <w:vAlign w:val="center"/>
          </w:tcPr>
          <w:p w14:paraId="1C846F9C" w14:textId="7CF1006D"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Fabricată de acelaşi producător cu cel al echipamentului; placa de baza trebuie sa facă parte din nomenclatorul de subansamble al firmei producătoare a echipamentului și să aibă inscripționată (imprimată industrial) sigla producătorului</w:t>
            </w:r>
          </w:p>
        </w:tc>
      </w:tr>
      <w:tr w:rsidR="00733465" w:rsidRPr="001F4DEC" w14:paraId="757E419E"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5E82F21E" w14:textId="07A85000" w:rsidR="00733465" w:rsidRPr="001F4DEC" w:rsidRDefault="00733465" w:rsidP="00733465">
            <w:pPr>
              <w:jc w:val="right"/>
              <w:rPr>
                <w:rFonts w:eastAsia="Times New Roman"/>
                <w:b w:val="0"/>
                <w:bCs w:val="0"/>
                <w:color w:val="auto"/>
              </w:rPr>
            </w:pPr>
            <w:r w:rsidRPr="001F4DEC">
              <w:rPr>
                <w:rFonts w:eastAsia="Times New Roman"/>
                <w:b w:val="0"/>
                <w:bCs w:val="0"/>
                <w:color w:val="auto"/>
              </w:rPr>
              <w:t>Chipset</w:t>
            </w:r>
          </w:p>
        </w:tc>
        <w:tc>
          <w:tcPr>
            <w:tcW w:w="6314" w:type="dxa"/>
            <w:vAlign w:val="center"/>
          </w:tcPr>
          <w:p w14:paraId="608F535F" w14:textId="5F11BE61"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Intel SoC (System on Chip) sau echivalent</w:t>
            </w:r>
          </w:p>
        </w:tc>
      </w:tr>
      <w:tr w:rsidR="00733465" w:rsidRPr="001F4DEC" w14:paraId="081DBF51"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07860F33" w14:textId="784134A7" w:rsidR="00733465" w:rsidRPr="001F4DEC" w:rsidRDefault="00733465" w:rsidP="00733465">
            <w:pPr>
              <w:jc w:val="right"/>
              <w:rPr>
                <w:rFonts w:eastAsia="Times New Roman"/>
                <w:b w:val="0"/>
                <w:bCs w:val="0"/>
                <w:color w:val="auto"/>
              </w:rPr>
            </w:pPr>
            <w:r w:rsidRPr="001F4DEC">
              <w:rPr>
                <w:rFonts w:eastAsia="Times New Roman"/>
                <w:b w:val="0"/>
                <w:bCs w:val="0"/>
                <w:color w:val="auto"/>
              </w:rPr>
              <w:t>Capacitate de stocare</w:t>
            </w:r>
          </w:p>
        </w:tc>
        <w:tc>
          <w:tcPr>
            <w:tcW w:w="6314" w:type="dxa"/>
            <w:vAlign w:val="center"/>
          </w:tcPr>
          <w:p w14:paraId="3D01C635" w14:textId="788DEDA4"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xml:space="preserve">Minim 256GB SSD M2 PCIe  </w:t>
            </w:r>
          </w:p>
        </w:tc>
      </w:tr>
      <w:tr w:rsidR="00733465" w:rsidRPr="001F4DEC" w14:paraId="5C268F16"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14488168" w14:textId="4E4C154F" w:rsidR="00733465" w:rsidRPr="001F4DEC" w:rsidRDefault="00733465" w:rsidP="00733465">
            <w:pPr>
              <w:jc w:val="right"/>
              <w:rPr>
                <w:rFonts w:eastAsia="Times New Roman"/>
                <w:b w:val="0"/>
                <w:bCs w:val="0"/>
                <w:color w:val="auto"/>
              </w:rPr>
            </w:pPr>
            <w:r w:rsidRPr="001F4DEC">
              <w:rPr>
                <w:rFonts w:eastAsia="Times New Roman"/>
                <w:b w:val="0"/>
                <w:bCs w:val="0"/>
                <w:color w:val="auto"/>
              </w:rPr>
              <w:t>Memorie</w:t>
            </w:r>
          </w:p>
        </w:tc>
        <w:tc>
          <w:tcPr>
            <w:tcW w:w="6314" w:type="dxa"/>
            <w:vAlign w:val="center"/>
          </w:tcPr>
          <w:p w14:paraId="3C99322C" w14:textId="57DA5B21"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Minim 8GB DDR4-3200 dual-channel</w:t>
            </w:r>
          </w:p>
        </w:tc>
      </w:tr>
      <w:tr w:rsidR="001F4DEC" w:rsidRPr="001F4DEC" w14:paraId="1D8EA7AE"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restart"/>
            <w:vAlign w:val="center"/>
          </w:tcPr>
          <w:p w14:paraId="700ABD52" w14:textId="04C382B3" w:rsidR="001F4DEC" w:rsidRPr="001F4DEC" w:rsidRDefault="001F4DEC" w:rsidP="00733465">
            <w:pPr>
              <w:jc w:val="right"/>
              <w:rPr>
                <w:rFonts w:eastAsia="Times New Roman"/>
                <w:b w:val="0"/>
                <w:bCs w:val="0"/>
                <w:color w:val="auto"/>
              </w:rPr>
            </w:pPr>
            <w:r w:rsidRPr="001F4DEC">
              <w:rPr>
                <w:rFonts w:eastAsia="Times New Roman"/>
                <w:b w:val="0"/>
                <w:bCs w:val="0"/>
                <w:color w:val="auto"/>
              </w:rPr>
              <w:t>Minim intrări/ieşiri (nu se acceptă adaptoare):</w:t>
            </w:r>
          </w:p>
        </w:tc>
        <w:tc>
          <w:tcPr>
            <w:tcW w:w="6314" w:type="dxa"/>
            <w:vAlign w:val="center"/>
          </w:tcPr>
          <w:p w14:paraId="670DF576" w14:textId="5B79C140" w:rsidR="001F4DEC" w:rsidRPr="001F4DEC" w:rsidRDefault="001F4DEC"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2x USB 3.2 Gen 2 (unul pentru dispozitivului de captare si transmisie audio, respectiv unul pentru conectarea camerei video)</w:t>
            </w:r>
          </w:p>
        </w:tc>
      </w:tr>
      <w:tr w:rsidR="001F4DEC" w:rsidRPr="001F4DEC" w14:paraId="6324453C"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1540E826" w14:textId="77777777" w:rsidR="001F4DEC" w:rsidRPr="001F4DEC" w:rsidRDefault="001F4DEC" w:rsidP="00733465">
            <w:pPr>
              <w:jc w:val="right"/>
              <w:rPr>
                <w:rFonts w:eastAsia="Times New Roman"/>
                <w:b w:val="0"/>
                <w:bCs w:val="0"/>
                <w:color w:val="auto"/>
              </w:rPr>
            </w:pPr>
          </w:p>
        </w:tc>
        <w:tc>
          <w:tcPr>
            <w:tcW w:w="6314" w:type="dxa"/>
            <w:vAlign w:val="center"/>
          </w:tcPr>
          <w:p w14:paraId="7616C8DA" w14:textId="0180FA53" w:rsidR="001F4DEC" w:rsidRPr="001F4DEC" w:rsidRDefault="001F4DEC"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1x USB 3.2 Gen1</w:t>
            </w:r>
          </w:p>
        </w:tc>
      </w:tr>
      <w:tr w:rsidR="001F4DEC" w:rsidRPr="001F4DEC" w14:paraId="14AFFF1A"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00241A1B" w14:textId="77777777" w:rsidR="001F4DEC" w:rsidRPr="001F4DEC" w:rsidRDefault="001F4DEC" w:rsidP="00733465">
            <w:pPr>
              <w:jc w:val="right"/>
              <w:rPr>
                <w:rFonts w:eastAsia="Times New Roman"/>
                <w:b w:val="0"/>
                <w:bCs w:val="0"/>
                <w:color w:val="auto"/>
              </w:rPr>
            </w:pPr>
          </w:p>
        </w:tc>
        <w:tc>
          <w:tcPr>
            <w:tcW w:w="6314" w:type="dxa"/>
            <w:vAlign w:val="center"/>
          </w:tcPr>
          <w:p w14:paraId="040A2812" w14:textId="3EDA5203" w:rsidR="001F4DEC" w:rsidRPr="001F4DEC" w:rsidRDefault="001F4DEC"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1x Thunderbolt™ 4</w:t>
            </w:r>
          </w:p>
        </w:tc>
      </w:tr>
      <w:tr w:rsidR="001F4DEC" w:rsidRPr="001F4DEC" w14:paraId="760275C7"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10310D70" w14:textId="77777777" w:rsidR="001F4DEC" w:rsidRPr="001F4DEC" w:rsidRDefault="001F4DEC" w:rsidP="00733465">
            <w:pPr>
              <w:jc w:val="right"/>
              <w:rPr>
                <w:rFonts w:eastAsia="Times New Roman"/>
                <w:b w:val="0"/>
                <w:bCs w:val="0"/>
                <w:color w:val="auto"/>
              </w:rPr>
            </w:pPr>
          </w:p>
        </w:tc>
        <w:tc>
          <w:tcPr>
            <w:tcW w:w="6314" w:type="dxa"/>
            <w:vAlign w:val="center"/>
          </w:tcPr>
          <w:p w14:paraId="44DD39E2" w14:textId="576D5BF6" w:rsidR="001F4DEC" w:rsidRPr="001F4DEC" w:rsidRDefault="001F4DEC"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1x USB-C 3.2 Gen 1 (pentru conectarea tabletei de control)</w:t>
            </w:r>
          </w:p>
        </w:tc>
      </w:tr>
      <w:tr w:rsidR="001F4DEC" w:rsidRPr="001F4DEC" w14:paraId="0B590E03"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2EE77BFF" w14:textId="77777777" w:rsidR="001F4DEC" w:rsidRPr="001F4DEC" w:rsidRDefault="001F4DEC" w:rsidP="00733465">
            <w:pPr>
              <w:jc w:val="right"/>
              <w:rPr>
                <w:rFonts w:eastAsia="Times New Roman"/>
                <w:b w:val="0"/>
                <w:bCs w:val="0"/>
                <w:color w:val="auto"/>
              </w:rPr>
            </w:pPr>
          </w:p>
        </w:tc>
        <w:tc>
          <w:tcPr>
            <w:tcW w:w="6314" w:type="dxa"/>
            <w:vAlign w:val="center"/>
          </w:tcPr>
          <w:p w14:paraId="018CA315" w14:textId="727B311A" w:rsidR="001F4DEC" w:rsidRPr="001F4DEC" w:rsidRDefault="001F4DEC"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1x HDMI-in</w:t>
            </w:r>
          </w:p>
        </w:tc>
      </w:tr>
      <w:tr w:rsidR="001F4DEC" w:rsidRPr="001F4DEC" w14:paraId="3D078BE5"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380A9182" w14:textId="77777777" w:rsidR="001F4DEC" w:rsidRPr="001F4DEC" w:rsidRDefault="001F4DEC" w:rsidP="00733465">
            <w:pPr>
              <w:jc w:val="right"/>
              <w:rPr>
                <w:rFonts w:eastAsia="Times New Roman"/>
                <w:b w:val="0"/>
                <w:bCs w:val="0"/>
                <w:color w:val="auto"/>
              </w:rPr>
            </w:pPr>
          </w:p>
        </w:tc>
        <w:tc>
          <w:tcPr>
            <w:tcW w:w="6314" w:type="dxa"/>
            <w:vAlign w:val="center"/>
          </w:tcPr>
          <w:p w14:paraId="087CF675" w14:textId="658E9C2B" w:rsidR="001F4DEC" w:rsidRPr="001F4DEC" w:rsidRDefault="001F4DEC"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2x HDMI-out 1.4</w:t>
            </w:r>
          </w:p>
        </w:tc>
      </w:tr>
      <w:tr w:rsidR="001F4DEC" w:rsidRPr="001F4DEC" w14:paraId="6ED6E4B8"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693ED83E" w14:textId="77777777" w:rsidR="001F4DEC" w:rsidRPr="001F4DEC" w:rsidRDefault="001F4DEC" w:rsidP="00733465">
            <w:pPr>
              <w:jc w:val="right"/>
              <w:rPr>
                <w:rFonts w:eastAsia="Times New Roman"/>
                <w:b w:val="0"/>
                <w:bCs w:val="0"/>
                <w:color w:val="auto"/>
              </w:rPr>
            </w:pPr>
          </w:p>
        </w:tc>
        <w:tc>
          <w:tcPr>
            <w:tcW w:w="6314" w:type="dxa"/>
            <w:vAlign w:val="center"/>
          </w:tcPr>
          <w:p w14:paraId="2AFAB3F7" w14:textId="45114674" w:rsidR="001F4DEC" w:rsidRPr="001F4DEC" w:rsidRDefault="001F4DEC"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1x Ethernet</w:t>
            </w:r>
          </w:p>
        </w:tc>
      </w:tr>
      <w:tr w:rsidR="001F4DEC" w:rsidRPr="001F4DEC" w14:paraId="26897AD0" w14:textId="77777777" w:rsidTr="001F4DEC">
        <w:trPr>
          <w:trHeight w:val="70"/>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2C3D56A2" w14:textId="77777777" w:rsidR="001F4DEC" w:rsidRPr="001F4DEC" w:rsidRDefault="001F4DEC" w:rsidP="00733465">
            <w:pPr>
              <w:jc w:val="right"/>
              <w:rPr>
                <w:rFonts w:eastAsia="Times New Roman"/>
                <w:b w:val="0"/>
                <w:bCs w:val="0"/>
                <w:color w:val="auto"/>
              </w:rPr>
            </w:pPr>
          </w:p>
        </w:tc>
        <w:tc>
          <w:tcPr>
            <w:tcW w:w="6314" w:type="dxa"/>
            <w:vAlign w:val="center"/>
          </w:tcPr>
          <w:p w14:paraId="48314DFB" w14:textId="0339553C" w:rsidR="001F4DEC" w:rsidRPr="001F4DEC" w:rsidRDefault="001F4DEC"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1x conector priza</w:t>
            </w:r>
          </w:p>
        </w:tc>
      </w:tr>
      <w:tr w:rsidR="00733465" w:rsidRPr="001F4DEC" w14:paraId="291C8BB5"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2578F57D" w14:textId="4728772B" w:rsidR="00733465" w:rsidRPr="001F4DEC" w:rsidRDefault="00733465" w:rsidP="00733465">
            <w:pPr>
              <w:jc w:val="right"/>
              <w:rPr>
                <w:rFonts w:eastAsia="Times New Roman"/>
                <w:b w:val="0"/>
                <w:bCs w:val="0"/>
                <w:color w:val="auto"/>
              </w:rPr>
            </w:pPr>
            <w:r w:rsidRPr="001F4DEC">
              <w:rPr>
                <w:rFonts w:eastAsia="Times New Roman"/>
                <w:b w:val="0"/>
                <w:bCs w:val="0"/>
                <w:color w:val="auto"/>
              </w:rPr>
              <w:t>Comunicatii/ conectivitate</w:t>
            </w:r>
          </w:p>
        </w:tc>
        <w:tc>
          <w:tcPr>
            <w:tcW w:w="6314" w:type="dxa"/>
            <w:vAlign w:val="center"/>
          </w:tcPr>
          <w:p w14:paraId="2C6E937A" w14:textId="24683691"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xml:space="preserve">·  1 port conectare in reteaua LAN  de tip Gigabit Ethernet, Intel Ethernet Connection I219-LM sau echivalent, cu suport WoL (Wake-on-LAN) </w:t>
            </w:r>
          </w:p>
        </w:tc>
      </w:tr>
      <w:tr w:rsidR="00733465" w:rsidRPr="001F4DEC" w14:paraId="2BC8AC90"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21F9AE86" w14:textId="77777777" w:rsidR="00733465" w:rsidRPr="001F4DEC" w:rsidRDefault="00733465" w:rsidP="00733465">
            <w:pPr>
              <w:jc w:val="right"/>
              <w:rPr>
                <w:rFonts w:eastAsia="Times New Roman"/>
                <w:b w:val="0"/>
                <w:bCs w:val="0"/>
                <w:color w:val="auto"/>
              </w:rPr>
            </w:pPr>
          </w:p>
        </w:tc>
        <w:tc>
          <w:tcPr>
            <w:tcW w:w="6314" w:type="dxa"/>
            <w:vAlign w:val="center"/>
          </w:tcPr>
          <w:p w14:paraId="02A91649" w14:textId="4C90D313"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Adaptor combo wireless si bluetooth: 11ac wireless, M.2 Card, Intel Wireless-AC 9560 (dual band), Wi-Fi + Bluetooth 5.0 combo, cu suport Intel vPro technology, 2x2</w:t>
            </w:r>
          </w:p>
        </w:tc>
      </w:tr>
      <w:tr w:rsidR="00733465" w:rsidRPr="001F4DEC" w14:paraId="10D52636"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24B5C458" w14:textId="5C27A2D5" w:rsidR="00733465" w:rsidRPr="001F4DEC" w:rsidRDefault="00733465" w:rsidP="00733465">
            <w:pPr>
              <w:jc w:val="right"/>
              <w:rPr>
                <w:rFonts w:eastAsia="Times New Roman"/>
                <w:b w:val="0"/>
                <w:bCs w:val="0"/>
                <w:color w:val="auto"/>
              </w:rPr>
            </w:pPr>
            <w:r w:rsidRPr="001F4DEC">
              <w:rPr>
                <w:rFonts w:eastAsia="Times New Roman"/>
                <w:b w:val="0"/>
                <w:bCs w:val="0"/>
                <w:color w:val="auto"/>
              </w:rPr>
              <w:t>Carcasă</w:t>
            </w:r>
          </w:p>
        </w:tc>
        <w:tc>
          <w:tcPr>
            <w:tcW w:w="6314" w:type="dxa"/>
            <w:vAlign w:val="center"/>
          </w:tcPr>
          <w:p w14:paraId="6C3A3A22" w14:textId="779EAE93"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Format cu dimensiuni reduse, greutate maxima de 1.5kg; kit VESA mount inclus</w:t>
            </w:r>
          </w:p>
        </w:tc>
      </w:tr>
      <w:tr w:rsidR="00733465" w:rsidRPr="001F4DEC" w14:paraId="05625FE0"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17F13122" w14:textId="2A04CBC0" w:rsidR="00733465" w:rsidRPr="001F4DEC" w:rsidRDefault="00733465" w:rsidP="00733465">
            <w:pPr>
              <w:jc w:val="right"/>
              <w:rPr>
                <w:rFonts w:eastAsia="Times New Roman"/>
                <w:b w:val="0"/>
                <w:bCs w:val="0"/>
                <w:color w:val="auto"/>
              </w:rPr>
            </w:pPr>
            <w:r w:rsidRPr="001F4DEC">
              <w:rPr>
                <w:rFonts w:eastAsia="Times New Roman"/>
                <w:b w:val="0"/>
                <w:bCs w:val="0"/>
                <w:color w:val="auto"/>
              </w:rPr>
              <w:t>Alimentare</w:t>
            </w:r>
          </w:p>
        </w:tc>
        <w:tc>
          <w:tcPr>
            <w:tcW w:w="6314" w:type="dxa"/>
            <w:vAlign w:val="center"/>
          </w:tcPr>
          <w:p w14:paraId="1AF6B3F4" w14:textId="15094125"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Adaptor cu putere de 90 Watti, 100V - 240V autosensing, sursa de putere cu eficienta de minim 88%</w:t>
            </w:r>
          </w:p>
        </w:tc>
      </w:tr>
      <w:tr w:rsidR="00733465" w:rsidRPr="001F4DEC" w14:paraId="3524C012"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0B8FECDE" w14:textId="5DE93470" w:rsidR="00733465" w:rsidRPr="001F4DEC" w:rsidRDefault="00733465" w:rsidP="00733465">
            <w:pPr>
              <w:jc w:val="right"/>
              <w:rPr>
                <w:rFonts w:eastAsia="Times New Roman"/>
                <w:b w:val="0"/>
                <w:bCs w:val="0"/>
                <w:color w:val="auto"/>
              </w:rPr>
            </w:pPr>
            <w:r w:rsidRPr="001F4DEC">
              <w:rPr>
                <w:rFonts w:eastAsia="Times New Roman"/>
                <w:b w:val="0"/>
                <w:bCs w:val="0"/>
                <w:color w:val="auto"/>
              </w:rPr>
              <w:t>Sistem de operare</w:t>
            </w:r>
          </w:p>
        </w:tc>
        <w:tc>
          <w:tcPr>
            <w:tcW w:w="6314" w:type="dxa"/>
            <w:vAlign w:val="center"/>
          </w:tcPr>
          <w:p w14:paraId="2B7EA8F6" w14:textId="568D903B"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Windows 10 IoT Enterprise SAC 64 bit sau echivalent, preinstalat</w:t>
            </w:r>
          </w:p>
        </w:tc>
      </w:tr>
      <w:tr w:rsidR="00733465" w:rsidRPr="001F4DEC" w14:paraId="46F9E821"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6F8D1B70" w14:textId="7C4B10C0" w:rsidR="00733465" w:rsidRPr="001F4DEC" w:rsidRDefault="00733465" w:rsidP="00733465">
            <w:pPr>
              <w:jc w:val="right"/>
              <w:rPr>
                <w:rFonts w:eastAsia="Times New Roman"/>
                <w:b w:val="0"/>
                <w:bCs w:val="0"/>
                <w:color w:val="auto"/>
              </w:rPr>
            </w:pPr>
            <w:r w:rsidRPr="001F4DEC">
              <w:rPr>
                <w:rFonts w:eastAsia="Times New Roman"/>
                <w:b w:val="0"/>
                <w:bCs w:val="0"/>
                <w:color w:val="auto"/>
              </w:rPr>
              <w:t>Administrare</w:t>
            </w:r>
          </w:p>
        </w:tc>
        <w:tc>
          <w:tcPr>
            <w:tcW w:w="6314" w:type="dxa"/>
            <w:vAlign w:val="center"/>
          </w:tcPr>
          <w:p w14:paraId="13628E4D" w14:textId="66CEA2FD"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Echipamentul va asigura suport pentru administrare prin Intel Active Management Technology 15.0 (Intel AMT 15.0) sau echivalent</w:t>
            </w:r>
          </w:p>
        </w:tc>
      </w:tr>
      <w:tr w:rsidR="00733465" w:rsidRPr="001F4DEC" w14:paraId="5CB64922"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719DB689" w14:textId="77777777" w:rsidR="00733465" w:rsidRPr="001F4DEC" w:rsidRDefault="00733465" w:rsidP="00733465">
            <w:pPr>
              <w:jc w:val="right"/>
              <w:rPr>
                <w:rFonts w:eastAsia="Times New Roman"/>
                <w:b w:val="0"/>
                <w:bCs w:val="0"/>
                <w:color w:val="auto"/>
              </w:rPr>
            </w:pPr>
          </w:p>
        </w:tc>
        <w:tc>
          <w:tcPr>
            <w:tcW w:w="6314" w:type="dxa"/>
            <w:vAlign w:val="center"/>
          </w:tcPr>
          <w:p w14:paraId="4A70994F" w14:textId="58208A99"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Chip de securitate integrat TPM 2.0, certificat TGP</w:t>
            </w:r>
          </w:p>
        </w:tc>
      </w:tr>
      <w:tr w:rsidR="00733465" w:rsidRPr="001F4DEC" w14:paraId="7EB8DA01"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4B85FC13" w14:textId="14904E14" w:rsidR="00733465" w:rsidRPr="001F4DEC" w:rsidRDefault="00733465" w:rsidP="00733465">
            <w:pPr>
              <w:jc w:val="right"/>
              <w:rPr>
                <w:rFonts w:eastAsia="Times New Roman"/>
                <w:b w:val="0"/>
                <w:bCs w:val="0"/>
                <w:color w:val="auto"/>
              </w:rPr>
            </w:pPr>
            <w:r w:rsidRPr="001F4DEC">
              <w:rPr>
                <w:rFonts w:eastAsia="Times New Roman"/>
                <w:b w:val="0"/>
                <w:bCs w:val="0"/>
                <w:color w:val="auto"/>
              </w:rPr>
              <w:t>Securitate</w:t>
            </w:r>
          </w:p>
        </w:tc>
        <w:tc>
          <w:tcPr>
            <w:tcW w:w="6314" w:type="dxa"/>
            <w:vAlign w:val="center"/>
          </w:tcPr>
          <w:p w14:paraId="6E243958" w14:textId="7F101686"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Posibilitatea de a bloca / debloca individual porturile USB – protectie de tip Smart USB</w:t>
            </w:r>
          </w:p>
        </w:tc>
      </w:tr>
      <w:tr w:rsidR="00733465" w:rsidRPr="001F4DEC" w14:paraId="04E20BD7"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53CB3C5C" w14:textId="77777777" w:rsidR="00733465" w:rsidRPr="001F4DEC" w:rsidRDefault="00733465" w:rsidP="00733465">
            <w:pPr>
              <w:jc w:val="right"/>
              <w:rPr>
                <w:rFonts w:eastAsia="Times New Roman"/>
                <w:b w:val="0"/>
                <w:bCs w:val="0"/>
                <w:color w:val="auto"/>
              </w:rPr>
            </w:pPr>
          </w:p>
        </w:tc>
        <w:tc>
          <w:tcPr>
            <w:tcW w:w="6314" w:type="dxa"/>
            <w:vAlign w:val="center"/>
          </w:tcPr>
          <w:p w14:paraId="36D783A4" w14:textId="6EECE1BD"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Power-on password; Administrator password; Hard disk password</w:t>
            </w:r>
          </w:p>
        </w:tc>
      </w:tr>
      <w:tr w:rsidR="00733465" w:rsidRPr="001F4DEC" w14:paraId="721F75BA"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67B44095" w14:textId="77777777" w:rsidR="00733465" w:rsidRPr="001F4DEC" w:rsidRDefault="00733465" w:rsidP="00733465">
            <w:pPr>
              <w:jc w:val="right"/>
              <w:rPr>
                <w:rFonts w:eastAsia="Times New Roman"/>
                <w:b w:val="0"/>
                <w:bCs w:val="0"/>
                <w:color w:val="auto"/>
              </w:rPr>
            </w:pPr>
          </w:p>
        </w:tc>
        <w:tc>
          <w:tcPr>
            <w:tcW w:w="6314" w:type="dxa"/>
            <w:vAlign w:val="center"/>
          </w:tcPr>
          <w:p w14:paraId="091E7FF4" w14:textId="3BF4425A"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Slot pentru cablu de tip Kensington lock sau echivalent</w:t>
            </w:r>
          </w:p>
        </w:tc>
      </w:tr>
      <w:tr w:rsidR="00733465" w:rsidRPr="001F4DEC" w14:paraId="16B1C6AB"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2BFF0709" w14:textId="3D1F5813" w:rsidR="00733465" w:rsidRPr="001F4DEC" w:rsidRDefault="00733465" w:rsidP="00733465">
            <w:pPr>
              <w:jc w:val="right"/>
              <w:rPr>
                <w:rFonts w:eastAsia="Times New Roman"/>
                <w:b w:val="0"/>
                <w:bCs w:val="0"/>
                <w:color w:val="auto"/>
              </w:rPr>
            </w:pPr>
            <w:r w:rsidRPr="001F4DEC">
              <w:rPr>
                <w:rFonts w:eastAsia="Times New Roman"/>
                <w:b w:val="0"/>
                <w:bCs w:val="0"/>
                <w:color w:val="auto"/>
              </w:rPr>
              <w:t>Certificari</w:t>
            </w:r>
          </w:p>
        </w:tc>
        <w:tc>
          <w:tcPr>
            <w:tcW w:w="6314" w:type="dxa"/>
            <w:vAlign w:val="center"/>
          </w:tcPr>
          <w:p w14:paraId="71BDBABD" w14:textId="7682B574"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Echipamentul va fi certificat pentru utilizare cu solutia software de videoconferinta Microsoft Teams.</w:t>
            </w:r>
          </w:p>
        </w:tc>
      </w:tr>
      <w:tr w:rsidR="001F4DEC" w:rsidRPr="001F4DEC" w14:paraId="49473EBA"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restart"/>
            <w:vAlign w:val="center"/>
          </w:tcPr>
          <w:p w14:paraId="365CAE2E" w14:textId="4D3E4242" w:rsidR="00733465" w:rsidRPr="001F4DEC" w:rsidRDefault="00733465" w:rsidP="00733465">
            <w:pPr>
              <w:jc w:val="right"/>
              <w:rPr>
                <w:rFonts w:eastAsia="Times New Roman"/>
                <w:color w:val="auto"/>
              </w:rPr>
            </w:pPr>
            <w:r w:rsidRPr="001F4DEC">
              <w:rPr>
                <w:rFonts w:eastAsia="Times New Roman"/>
                <w:color w:val="auto"/>
              </w:rPr>
              <w:t xml:space="preserve">B. Tableta de control </w:t>
            </w:r>
          </w:p>
        </w:tc>
        <w:tc>
          <w:tcPr>
            <w:tcW w:w="6314" w:type="dxa"/>
            <w:vAlign w:val="center"/>
          </w:tcPr>
          <w:p w14:paraId="1C92DD79" w14:textId="6880ABE6"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Display cu diagonala de minim 10", rezolutie minima de 1280x800 pixeli, luminozitate de minim 320 nits, aspect ratio 16:10, Anti-Glare</w:t>
            </w:r>
          </w:p>
        </w:tc>
      </w:tr>
      <w:tr w:rsidR="001F4DEC" w:rsidRPr="001F4DEC" w14:paraId="2D0E0F5F"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31294A72" w14:textId="77777777" w:rsidR="00733465" w:rsidRPr="001F4DEC" w:rsidRDefault="00733465" w:rsidP="00733465">
            <w:pPr>
              <w:jc w:val="right"/>
              <w:rPr>
                <w:rFonts w:eastAsia="Times New Roman"/>
                <w:b w:val="0"/>
                <w:bCs w:val="0"/>
                <w:color w:val="auto"/>
              </w:rPr>
            </w:pPr>
          </w:p>
        </w:tc>
        <w:tc>
          <w:tcPr>
            <w:tcW w:w="6314" w:type="dxa"/>
            <w:vAlign w:val="center"/>
          </w:tcPr>
          <w:p w14:paraId="1819B3A9" w14:textId="0F70731A"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Suprafata display-ului trebuie sa fie tratata contra urmelor de degete.</w:t>
            </w:r>
          </w:p>
        </w:tc>
      </w:tr>
      <w:tr w:rsidR="001F4DEC" w:rsidRPr="001F4DEC" w14:paraId="03F1961E"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28532E23" w14:textId="77777777" w:rsidR="00733465" w:rsidRPr="001F4DEC" w:rsidRDefault="00733465" w:rsidP="00733465">
            <w:pPr>
              <w:jc w:val="right"/>
              <w:rPr>
                <w:rFonts w:eastAsia="Times New Roman"/>
                <w:b w:val="0"/>
                <w:bCs w:val="0"/>
                <w:color w:val="auto"/>
              </w:rPr>
            </w:pPr>
          </w:p>
        </w:tc>
        <w:tc>
          <w:tcPr>
            <w:tcW w:w="6314" w:type="dxa"/>
            <w:vAlign w:val="center"/>
          </w:tcPr>
          <w:p w14:paraId="1A1DCA96" w14:textId="6618A429"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Suport multi-touch in 10-puncte</w:t>
            </w:r>
          </w:p>
        </w:tc>
      </w:tr>
      <w:tr w:rsidR="001F4DEC" w:rsidRPr="001F4DEC" w14:paraId="2BE40401"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63FC9C6C" w14:textId="77777777" w:rsidR="00733465" w:rsidRPr="001F4DEC" w:rsidRDefault="00733465" w:rsidP="00733465">
            <w:pPr>
              <w:jc w:val="right"/>
              <w:rPr>
                <w:rFonts w:eastAsia="Times New Roman"/>
                <w:b w:val="0"/>
                <w:bCs w:val="0"/>
                <w:color w:val="auto"/>
              </w:rPr>
            </w:pPr>
          </w:p>
        </w:tc>
        <w:tc>
          <w:tcPr>
            <w:tcW w:w="6314" w:type="dxa"/>
            <w:vAlign w:val="center"/>
          </w:tcPr>
          <w:p w14:paraId="6D09CC00" w14:textId="657A5255"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Flexibilitate in pozitionare pe echipamentul de gestiune a videoconferintei la 30° sau 60°</w:t>
            </w:r>
          </w:p>
        </w:tc>
      </w:tr>
      <w:tr w:rsidR="001F4DEC" w:rsidRPr="001F4DEC" w14:paraId="17D99770"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607884F7" w14:textId="77777777" w:rsidR="00733465" w:rsidRPr="001F4DEC" w:rsidRDefault="00733465" w:rsidP="00733465">
            <w:pPr>
              <w:jc w:val="right"/>
              <w:rPr>
                <w:rFonts w:eastAsia="Times New Roman"/>
                <w:b w:val="0"/>
                <w:bCs w:val="0"/>
                <w:color w:val="auto"/>
              </w:rPr>
            </w:pPr>
          </w:p>
        </w:tc>
        <w:tc>
          <w:tcPr>
            <w:tcW w:w="6314" w:type="dxa"/>
            <w:vAlign w:val="center"/>
          </w:tcPr>
          <w:p w14:paraId="0A91D65E" w14:textId="11935B83"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xml:space="preserve">Tableta va fi prevazuta cu senzori infra-rosu pentru detectia miscarii la o </w:t>
            </w:r>
            <w:r w:rsidRPr="001F4DEC">
              <w:rPr>
                <w:rFonts w:eastAsia="Times New Roman"/>
                <w:color w:val="auto"/>
              </w:rPr>
              <w:lastRenderedPageBreak/>
              <w:t>distanta de minim 3 metri si la un unghi de minim 90°</w:t>
            </w:r>
          </w:p>
        </w:tc>
      </w:tr>
      <w:tr w:rsidR="001F4DEC" w:rsidRPr="001F4DEC" w14:paraId="267DA777"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590EEB2E" w14:textId="77777777" w:rsidR="00733465" w:rsidRPr="001F4DEC" w:rsidRDefault="00733465" w:rsidP="00733465">
            <w:pPr>
              <w:jc w:val="right"/>
              <w:rPr>
                <w:rFonts w:eastAsia="Times New Roman"/>
                <w:b w:val="0"/>
                <w:bCs w:val="0"/>
                <w:color w:val="auto"/>
              </w:rPr>
            </w:pPr>
          </w:p>
        </w:tc>
        <w:tc>
          <w:tcPr>
            <w:tcW w:w="6314" w:type="dxa"/>
            <w:vAlign w:val="center"/>
          </w:tcPr>
          <w:p w14:paraId="2C612964" w14:textId="3D8E344E"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Control volume +–, audio mute, răspuns/închis.</w:t>
            </w:r>
          </w:p>
        </w:tc>
      </w:tr>
      <w:tr w:rsidR="001F4DEC" w:rsidRPr="001F4DEC" w14:paraId="2532D6D3"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56EB27C2" w14:textId="77777777" w:rsidR="00733465" w:rsidRPr="001F4DEC" w:rsidRDefault="00733465" w:rsidP="00733465">
            <w:pPr>
              <w:jc w:val="right"/>
              <w:rPr>
                <w:rFonts w:eastAsia="Times New Roman"/>
                <w:b w:val="0"/>
                <w:bCs w:val="0"/>
                <w:color w:val="auto"/>
              </w:rPr>
            </w:pPr>
          </w:p>
        </w:tc>
        <w:tc>
          <w:tcPr>
            <w:tcW w:w="6314" w:type="dxa"/>
            <w:vAlign w:val="center"/>
          </w:tcPr>
          <w:p w14:paraId="1661136C" w14:textId="2A682629"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Tableta de control va fi prevazuta cu urmatoarele porturi: 1 port USB-C (pentru conectare la echipamentul de gestiune a videoconferintei; se va furniza suplimentar un cablu USB-C de minim 10 metri); 1 port combo de 3.5 mm pentru casti/microfon;  1 slot de securitate de tip Kensington lock sau echivalent.</w:t>
            </w:r>
          </w:p>
        </w:tc>
      </w:tr>
      <w:tr w:rsidR="001F4DEC" w:rsidRPr="001F4DEC" w14:paraId="76B05FF0"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restart"/>
            <w:vAlign w:val="center"/>
          </w:tcPr>
          <w:p w14:paraId="17A66FF0" w14:textId="369E09CE" w:rsidR="00733465" w:rsidRPr="001F4DEC" w:rsidRDefault="00733465" w:rsidP="00733465">
            <w:pPr>
              <w:jc w:val="right"/>
              <w:rPr>
                <w:rFonts w:eastAsia="Times New Roman"/>
                <w:b w:val="0"/>
                <w:bCs w:val="0"/>
                <w:color w:val="auto"/>
              </w:rPr>
            </w:pPr>
            <w:r w:rsidRPr="001F4DEC">
              <w:rPr>
                <w:rFonts w:eastAsia="Times New Roman"/>
                <w:color w:val="auto"/>
              </w:rPr>
              <w:t xml:space="preserve">C. Camera video independenta </w:t>
            </w:r>
          </w:p>
        </w:tc>
        <w:tc>
          <w:tcPr>
            <w:tcW w:w="6314" w:type="dxa"/>
            <w:vAlign w:val="center"/>
          </w:tcPr>
          <w:p w14:paraId="6720F6FE" w14:textId="05951DE1"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Camera video va fi separata/independenta pentru o mai buna mobilitate si flexibilitatea in pozitionarea acesteia in spatiul destinat instalarii sistemului integrat de videoconferinta</w:t>
            </w:r>
          </w:p>
        </w:tc>
      </w:tr>
      <w:tr w:rsidR="001F4DEC" w:rsidRPr="001F4DEC" w14:paraId="6D9FD855"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0341201B" w14:textId="77777777" w:rsidR="00733465" w:rsidRPr="001F4DEC" w:rsidRDefault="00733465" w:rsidP="00733465">
            <w:pPr>
              <w:jc w:val="right"/>
              <w:rPr>
                <w:rFonts w:eastAsia="Times New Roman"/>
                <w:b w:val="0"/>
                <w:bCs w:val="0"/>
                <w:color w:val="auto"/>
              </w:rPr>
            </w:pPr>
          </w:p>
        </w:tc>
        <w:tc>
          <w:tcPr>
            <w:tcW w:w="6314" w:type="dxa"/>
            <w:vAlign w:val="center"/>
          </w:tcPr>
          <w:p w14:paraId="74795431" w14:textId="283B2174"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Camera va fi una mobila cu capabilitati digitale PTZ (Pan / Tilt / Zoom)</w:t>
            </w:r>
          </w:p>
        </w:tc>
      </w:tr>
      <w:tr w:rsidR="001F4DEC" w:rsidRPr="001F4DEC" w14:paraId="6E65E353"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2B4901C7" w14:textId="77777777" w:rsidR="00733465" w:rsidRPr="001F4DEC" w:rsidRDefault="00733465" w:rsidP="00733465">
            <w:pPr>
              <w:jc w:val="right"/>
              <w:rPr>
                <w:rFonts w:eastAsia="Times New Roman"/>
                <w:b w:val="0"/>
                <w:bCs w:val="0"/>
                <w:color w:val="auto"/>
              </w:rPr>
            </w:pPr>
          </w:p>
        </w:tc>
        <w:tc>
          <w:tcPr>
            <w:tcW w:w="6314" w:type="dxa"/>
            <w:vAlign w:val="center"/>
          </w:tcPr>
          <w:p w14:paraId="2AD5FD5F" w14:textId="55CEE1BC"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Rezolutie minim 8MP, cu senzor CMOS 1/1.8" si va permite captura video la rezolutia 1080p@30fps (cadre pe secunda)</w:t>
            </w:r>
          </w:p>
        </w:tc>
      </w:tr>
      <w:tr w:rsidR="001F4DEC" w:rsidRPr="001F4DEC" w14:paraId="4140320D"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249C5952" w14:textId="77777777" w:rsidR="00733465" w:rsidRPr="001F4DEC" w:rsidRDefault="00733465" w:rsidP="00733465">
            <w:pPr>
              <w:jc w:val="right"/>
              <w:rPr>
                <w:rFonts w:eastAsia="Times New Roman"/>
                <w:b w:val="0"/>
                <w:bCs w:val="0"/>
                <w:color w:val="auto"/>
              </w:rPr>
            </w:pPr>
          </w:p>
        </w:tc>
        <w:tc>
          <w:tcPr>
            <w:tcW w:w="6314" w:type="dxa"/>
            <w:vAlign w:val="center"/>
          </w:tcPr>
          <w:p w14:paraId="1D1B740F" w14:textId="56CCE4F4"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Caracteristici optice: unghi de vizualizare orizontal de minim 100°; unghi de vizualizare vertical de minim 65°; unghi de vizualizare diagonal de minim 125°</w:t>
            </w:r>
          </w:p>
        </w:tc>
      </w:tr>
      <w:tr w:rsidR="001F4DEC" w:rsidRPr="001F4DEC" w14:paraId="6E2E8D4D"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1A70ECC4" w14:textId="77777777" w:rsidR="00733465" w:rsidRPr="001F4DEC" w:rsidRDefault="00733465" w:rsidP="00733465">
            <w:pPr>
              <w:jc w:val="right"/>
              <w:rPr>
                <w:rFonts w:eastAsia="Times New Roman"/>
                <w:b w:val="0"/>
                <w:bCs w:val="0"/>
                <w:color w:val="auto"/>
              </w:rPr>
            </w:pPr>
          </w:p>
        </w:tc>
        <w:tc>
          <w:tcPr>
            <w:tcW w:w="6314" w:type="dxa"/>
            <w:vAlign w:val="bottom"/>
          </w:tcPr>
          <w:p w14:paraId="7937D68B" w14:textId="0AEFB817"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Camera video ofertata va asigura urmatoarele facilitati in operare:</w:t>
            </w:r>
          </w:p>
        </w:tc>
      </w:tr>
      <w:tr w:rsidR="001F4DEC" w:rsidRPr="001F4DEC" w14:paraId="51C0DAE1"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5D963F5C" w14:textId="77777777" w:rsidR="00733465" w:rsidRPr="001F4DEC" w:rsidRDefault="00733465" w:rsidP="00733465">
            <w:pPr>
              <w:jc w:val="right"/>
              <w:rPr>
                <w:rFonts w:eastAsia="Times New Roman"/>
                <w:b w:val="0"/>
                <w:bCs w:val="0"/>
                <w:color w:val="auto"/>
              </w:rPr>
            </w:pPr>
          </w:p>
        </w:tc>
        <w:tc>
          <w:tcPr>
            <w:tcW w:w="6314" w:type="dxa"/>
            <w:vAlign w:val="center"/>
          </w:tcPr>
          <w:p w14:paraId="68098F06" w14:textId="6E99D3AF"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 xml:space="preserve">auto-zoom sau auto-framing (focalizare automata); </w:t>
            </w:r>
          </w:p>
        </w:tc>
      </w:tr>
      <w:tr w:rsidR="001F4DEC" w:rsidRPr="001F4DEC" w14:paraId="011D361D"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080FE8F6" w14:textId="77777777" w:rsidR="00733465" w:rsidRPr="001F4DEC" w:rsidRDefault="00733465" w:rsidP="00733465">
            <w:pPr>
              <w:jc w:val="right"/>
              <w:rPr>
                <w:rFonts w:eastAsia="Times New Roman"/>
                <w:b w:val="0"/>
                <w:bCs w:val="0"/>
                <w:color w:val="auto"/>
              </w:rPr>
            </w:pPr>
          </w:p>
        </w:tc>
        <w:tc>
          <w:tcPr>
            <w:tcW w:w="6314" w:type="dxa"/>
            <w:vAlign w:val="center"/>
          </w:tcPr>
          <w:p w14:paraId="6568D0C0" w14:textId="58B19A46"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directionare si urmarire a persoana care vorbeste (speaker)</w:t>
            </w:r>
          </w:p>
        </w:tc>
      </w:tr>
      <w:tr w:rsidR="001F4DEC" w:rsidRPr="001F4DEC" w14:paraId="58739A9A"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700EE74A" w14:textId="77777777" w:rsidR="00733465" w:rsidRPr="001F4DEC" w:rsidRDefault="00733465" w:rsidP="00733465">
            <w:pPr>
              <w:jc w:val="right"/>
              <w:rPr>
                <w:rFonts w:eastAsia="Times New Roman"/>
                <w:b w:val="0"/>
                <w:bCs w:val="0"/>
                <w:color w:val="auto"/>
              </w:rPr>
            </w:pPr>
          </w:p>
        </w:tc>
        <w:tc>
          <w:tcPr>
            <w:tcW w:w="6314" w:type="dxa"/>
            <w:vAlign w:val="center"/>
          </w:tcPr>
          <w:p w14:paraId="06CBEDEF" w14:textId="65FEE94C"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recunoastere whiteboard</w:t>
            </w:r>
          </w:p>
        </w:tc>
      </w:tr>
      <w:tr w:rsidR="001F4DEC" w:rsidRPr="001F4DEC" w14:paraId="0501EF5C"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74836C46" w14:textId="77777777" w:rsidR="00733465" w:rsidRPr="001F4DEC" w:rsidRDefault="00733465" w:rsidP="00733465">
            <w:pPr>
              <w:jc w:val="right"/>
              <w:rPr>
                <w:rFonts w:eastAsia="Times New Roman"/>
                <w:b w:val="0"/>
                <w:bCs w:val="0"/>
                <w:color w:val="auto"/>
              </w:rPr>
            </w:pPr>
          </w:p>
        </w:tc>
        <w:tc>
          <w:tcPr>
            <w:tcW w:w="6314" w:type="dxa"/>
            <w:vAlign w:val="center"/>
          </w:tcPr>
          <w:p w14:paraId="70DDB8A8" w14:textId="3648464F"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contorizare/numarare persoana participante in spatiul/sala de videoconferinta</w:t>
            </w:r>
          </w:p>
        </w:tc>
      </w:tr>
      <w:tr w:rsidR="001F4DEC" w:rsidRPr="001F4DEC" w14:paraId="3A2D60E9"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606C6123" w14:textId="77777777" w:rsidR="00733465" w:rsidRPr="001F4DEC" w:rsidRDefault="00733465" w:rsidP="00733465">
            <w:pPr>
              <w:jc w:val="right"/>
              <w:rPr>
                <w:rFonts w:eastAsia="Times New Roman"/>
                <w:b w:val="0"/>
                <w:bCs w:val="0"/>
                <w:color w:val="auto"/>
              </w:rPr>
            </w:pPr>
          </w:p>
        </w:tc>
        <w:tc>
          <w:tcPr>
            <w:tcW w:w="6314" w:type="dxa"/>
            <w:vAlign w:val="center"/>
          </w:tcPr>
          <w:p w14:paraId="38D7643E" w14:textId="79EBA1EF"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Camera video va fi prevazuta cu 2 microfoane digitale integrate</w:t>
            </w:r>
          </w:p>
        </w:tc>
      </w:tr>
      <w:tr w:rsidR="001F4DEC" w:rsidRPr="001F4DEC" w14:paraId="740168FB"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4259AB21" w14:textId="77777777" w:rsidR="00733465" w:rsidRPr="001F4DEC" w:rsidRDefault="00733465" w:rsidP="00733465">
            <w:pPr>
              <w:jc w:val="right"/>
              <w:rPr>
                <w:rFonts w:eastAsia="Times New Roman"/>
                <w:b w:val="0"/>
                <w:bCs w:val="0"/>
                <w:color w:val="auto"/>
              </w:rPr>
            </w:pPr>
          </w:p>
        </w:tc>
        <w:tc>
          <w:tcPr>
            <w:tcW w:w="6314" w:type="dxa"/>
            <w:vAlign w:val="center"/>
          </w:tcPr>
          <w:p w14:paraId="0506E164" w14:textId="7525531A"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Porturi: cel putin 1 port USB-C (pentru conectarea la echipamentul de gestiune a sesiunilor de videoconferinta, descris mai sus)</w:t>
            </w:r>
          </w:p>
        </w:tc>
      </w:tr>
      <w:tr w:rsidR="001F4DEC" w:rsidRPr="001F4DEC" w14:paraId="5C2EE80E"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554366D2" w14:textId="77777777" w:rsidR="00733465" w:rsidRPr="001F4DEC" w:rsidRDefault="00733465" w:rsidP="00733465">
            <w:pPr>
              <w:jc w:val="right"/>
              <w:rPr>
                <w:rFonts w:eastAsia="Times New Roman"/>
                <w:b w:val="0"/>
                <w:bCs w:val="0"/>
                <w:color w:val="auto"/>
              </w:rPr>
            </w:pPr>
          </w:p>
        </w:tc>
        <w:tc>
          <w:tcPr>
            <w:tcW w:w="6314" w:type="dxa"/>
            <w:vAlign w:val="center"/>
          </w:tcPr>
          <w:p w14:paraId="15CC5D95" w14:textId="0E895381"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Camera va permite multiple alternative de montare: montare pe perete, montare pe un display/monitor TV, respectiv montare magnetica pe dispozitivul de captare si transmisie audio</w:t>
            </w:r>
          </w:p>
        </w:tc>
      </w:tr>
      <w:tr w:rsidR="001F4DEC" w:rsidRPr="001F4DEC" w14:paraId="16C947BB"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3C024CBD" w14:textId="77777777" w:rsidR="00733465" w:rsidRPr="001F4DEC" w:rsidRDefault="00733465" w:rsidP="00733465">
            <w:pPr>
              <w:jc w:val="right"/>
              <w:rPr>
                <w:rFonts w:eastAsia="Times New Roman"/>
                <w:b w:val="0"/>
                <w:bCs w:val="0"/>
                <w:color w:val="auto"/>
              </w:rPr>
            </w:pPr>
          </w:p>
        </w:tc>
        <w:tc>
          <w:tcPr>
            <w:tcW w:w="6314" w:type="dxa"/>
            <w:vAlign w:val="center"/>
          </w:tcPr>
          <w:p w14:paraId="3F46B638" w14:textId="42D18C0D"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Greutate redusa mai mica de 300 grame, pentru o manevrabilitate facila.</w:t>
            </w:r>
          </w:p>
        </w:tc>
      </w:tr>
      <w:tr w:rsidR="001F4DEC" w:rsidRPr="001F4DEC" w14:paraId="05F3B890"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restart"/>
            <w:vAlign w:val="center"/>
          </w:tcPr>
          <w:p w14:paraId="32A9CE69" w14:textId="71FC2674" w:rsidR="00733465" w:rsidRPr="001F4DEC" w:rsidRDefault="00733465" w:rsidP="00733465">
            <w:pPr>
              <w:jc w:val="right"/>
              <w:rPr>
                <w:rFonts w:eastAsia="Times New Roman"/>
                <w:b w:val="0"/>
                <w:bCs w:val="0"/>
                <w:color w:val="auto"/>
              </w:rPr>
            </w:pPr>
            <w:r w:rsidRPr="001F4DEC">
              <w:rPr>
                <w:rFonts w:eastAsia="Times New Roman"/>
                <w:color w:val="auto"/>
              </w:rPr>
              <w:t>D. Dispozitiv de captare si transmisie audio</w:t>
            </w:r>
          </w:p>
        </w:tc>
        <w:tc>
          <w:tcPr>
            <w:tcW w:w="6314" w:type="dxa"/>
            <w:vAlign w:val="center"/>
          </w:tcPr>
          <w:p w14:paraId="376056EE" w14:textId="715C2E8B"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Dispozitivul va fi prevazut cu un sistem integrat de difuzoare de minim 20+20Watts, cu 4 cai/unitati de transmisie, ce asigura minim 95dB (suficient pentru a acoperi spatii/sali mari de videoconferinta), interval de frecventa de 250 Hz – 20 KHz.</w:t>
            </w:r>
          </w:p>
        </w:tc>
      </w:tr>
      <w:tr w:rsidR="001F4DEC" w:rsidRPr="001F4DEC" w14:paraId="65A2A22E"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2A68B24A" w14:textId="77777777" w:rsidR="00733465" w:rsidRPr="001F4DEC" w:rsidRDefault="00733465" w:rsidP="00733465">
            <w:pPr>
              <w:jc w:val="right"/>
              <w:rPr>
                <w:rFonts w:eastAsia="Times New Roman"/>
                <w:b w:val="0"/>
                <w:bCs w:val="0"/>
                <w:color w:val="auto"/>
              </w:rPr>
            </w:pPr>
          </w:p>
        </w:tc>
        <w:tc>
          <w:tcPr>
            <w:tcW w:w="6314" w:type="dxa"/>
            <w:vAlign w:val="center"/>
          </w:tcPr>
          <w:p w14:paraId="0D8C97A7" w14:textId="2B34A79D"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Dispozitivul va fi prevazut cu un sistem integrat de 4 microfoane, cu acoperire/unghi de captare a sunetului de minim 180°, interval de frecventa de 300 Hz – 8 KHz.</w:t>
            </w:r>
          </w:p>
        </w:tc>
      </w:tr>
      <w:tr w:rsidR="001F4DEC" w:rsidRPr="001F4DEC" w14:paraId="523543BC"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3484571C" w14:textId="77777777" w:rsidR="00733465" w:rsidRPr="001F4DEC" w:rsidRDefault="00733465" w:rsidP="00733465">
            <w:pPr>
              <w:jc w:val="right"/>
              <w:rPr>
                <w:rFonts w:eastAsia="Times New Roman"/>
                <w:b w:val="0"/>
                <w:bCs w:val="0"/>
                <w:color w:val="auto"/>
              </w:rPr>
            </w:pPr>
          </w:p>
        </w:tc>
        <w:tc>
          <w:tcPr>
            <w:tcW w:w="6314" w:type="dxa"/>
            <w:vAlign w:val="center"/>
          </w:tcPr>
          <w:p w14:paraId="540EADFA" w14:textId="60745D0F"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Echipamentul va fi prevazut cu procesor digital de semnal integrat, care sa asigure anularea ecoului si a zgomotului de fond in cadrul desfasurarii sesiunilor de audio-video conferinta.</w:t>
            </w:r>
          </w:p>
        </w:tc>
      </w:tr>
      <w:tr w:rsidR="001F4DEC" w:rsidRPr="001F4DEC" w14:paraId="05DF9F81"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05C31516" w14:textId="77777777" w:rsidR="00733465" w:rsidRPr="001F4DEC" w:rsidRDefault="00733465" w:rsidP="00733465">
            <w:pPr>
              <w:jc w:val="right"/>
              <w:rPr>
                <w:rFonts w:eastAsia="Times New Roman"/>
                <w:b w:val="0"/>
                <w:bCs w:val="0"/>
                <w:color w:val="auto"/>
              </w:rPr>
            </w:pPr>
          </w:p>
        </w:tc>
        <w:tc>
          <w:tcPr>
            <w:tcW w:w="6314" w:type="dxa"/>
            <w:vAlign w:val="center"/>
          </w:tcPr>
          <w:p w14:paraId="280C95E8" w14:textId="6EF6D082"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Conectivitate minimala: 1 port USB-C (pentru conectarea la echipamentul de gestiune a videoconferintelor); 1 port AUX-in); conectivitate Bluetooth 5.0 (cu suport pentru A2DP, SBC, MPEG-4, AAC).</w:t>
            </w:r>
          </w:p>
        </w:tc>
      </w:tr>
      <w:tr w:rsidR="001F4DEC" w:rsidRPr="001F4DEC" w14:paraId="2828714C"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6024AA29" w14:textId="77777777" w:rsidR="00733465" w:rsidRPr="001F4DEC" w:rsidRDefault="00733465" w:rsidP="00733465">
            <w:pPr>
              <w:jc w:val="right"/>
              <w:rPr>
                <w:rFonts w:eastAsia="Times New Roman"/>
                <w:b w:val="0"/>
                <w:bCs w:val="0"/>
                <w:color w:val="auto"/>
              </w:rPr>
            </w:pPr>
          </w:p>
        </w:tc>
        <w:tc>
          <w:tcPr>
            <w:tcW w:w="6314" w:type="dxa"/>
            <w:vAlign w:val="center"/>
          </w:tcPr>
          <w:p w14:paraId="79A0C813" w14:textId="328F35C5"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Posibilitate de montare pe perete sau pe monitor/display</w:t>
            </w:r>
          </w:p>
        </w:tc>
      </w:tr>
      <w:tr w:rsidR="001F4DEC" w:rsidRPr="001F4DEC" w14:paraId="259A335E"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77A60FE1" w14:textId="77777777" w:rsidR="00733465" w:rsidRPr="001F4DEC" w:rsidRDefault="00733465" w:rsidP="00733465">
            <w:pPr>
              <w:jc w:val="right"/>
              <w:rPr>
                <w:rFonts w:eastAsia="Times New Roman"/>
                <w:b w:val="0"/>
                <w:bCs w:val="0"/>
                <w:color w:val="auto"/>
              </w:rPr>
            </w:pPr>
          </w:p>
        </w:tc>
        <w:tc>
          <w:tcPr>
            <w:tcW w:w="6314" w:type="dxa"/>
            <w:vAlign w:val="center"/>
          </w:tcPr>
          <w:p w14:paraId="38BC29BE" w14:textId="27B172B8"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Greutate redusa de maxim 4 Kg pentru manipulare facila.</w:t>
            </w:r>
          </w:p>
        </w:tc>
      </w:tr>
      <w:tr w:rsidR="001F4DEC" w:rsidRPr="001F4DEC" w14:paraId="6E3A03B5"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restart"/>
            <w:vAlign w:val="center"/>
          </w:tcPr>
          <w:p w14:paraId="74235AFB" w14:textId="42AD2DE4" w:rsidR="00733465" w:rsidRPr="001F4DEC" w:rsidRDefault="00733465" w:rsidP="00733465">
            <w:pPr>
              <w:jc w:val="right"/>
              <w:rPr>
                <w:rFonts w:eastAsia="Times New Roman"/>
                <w:b w:val="0"/>
                <w:bCs w:val="0"/>
                <w:color w:val="auto"/>
              </w:rPr>
            </w:pPr>
            <w:r w:rsidRPr="001F4DEC">
              <w:rPr>
                <w:rFonts w:eastAsia="Times New Roman"/>
                <w:color w:val="auto"/>
              </w:rPr>
              <w:t>E. Microfoane digitale de tip satelit (2 buc.)</w:t>
            </w:r>
          </w:p>
        </w:tc>
        <w:tc>
          <w:tcPr>
            <w:tcW w:w="6314" w:type="dxa"/>
            <w:vAlign w:val="center"/>
          </w:tcPr>
          <w:p w14:paraId="0B664A38" w14:textId="08C6567A"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De tip omnidirectional (acoperire 360°) cu posibilitate captare sunet de la minim 1 metru</w:t>
            </w:r>
          </w:p>
        </w:tc>
      </w:tr>
      <w:tr w:rsidR="001F4DEC" w:rsidRPr="001F4DEC" w14:paraId="18AB295F"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768D9479" w14:textId="77777777" w:rsidR="00733465" w:rsidRPr="001F4DEC" w:rsidRDefault="00733465" w:rsidP="00733465">
            <w:pPr>
              <w:jc w:val="right"/>
              <w:rPr>
                <w:rFonts w:eastAsia="Times New Roman"/>
                <w:b w:val="0"/>
                <w:bCs w:val="0"/>
                <w:color w:val="auto"/>
              </w:rPr>
            </w:pPr>
          </w:p>
        </w:tc>
        <w:tc>
          <w:tcPr>
            <w:tcW w:w="6314" w:type="dxa"/>
            <w:vAlign w:val="center"/>
          </w:tcPr>
          <w:p w14:paraId="3085D0E2" w14:textId="795EEEFC"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Porturi: 1 port microfon-out (pentru conectare la dispozitivul de captare si transmisie audio); 1 port microfon-in (pentru conectarea celui de-al doilea microfon satelit).</w:t>
            </w:r>
          </w:p>
        </w:tc>
      </w:tr>
      <w:tr w:rsidR="001F4DEC" w:rsidRPr="001F4DEC" w14:paraId="056FEFF8" w14:textId="77777777" w:rsidTr="00F2100D">
        <w:trPr>
          <w:trHeight w:val="168"/>
        </w:trPr>
        <w:tc>
          <w:tcPr>
            <w:cnfStyle w:val="001000000000" w:firstRow="0" w:lastRow="0" w:firstColumn="1" w:lastColumn="0" w:oddVBand="0" w:evenVBand="0" w:oddHBand="0" w:evenHBand="0" w:firstRowFirstColumn="0" w:firstRowLastColumn="0" w:lastRowFirstColumn="0" w:lastRowLastColumn="0"/>
            <w:tcW w:w="3314" w:type="dxa"/>
            <w:vMerge/>
            <w:vAlign w:val="center"/>
          </w:tcPr>
          <w:p w14:paraId="2C67A2C6" w14:textId="77777777" w:rsidR="00733465" w:rsidRPr="001F4DEC" w:rsidRDefault="00733465" w:rsidP="00733465">
            <w:pPr>
              <w:jc w:val="right"/>
              <w:rPr>
                <w:rFonts w:eastAsia="Times New Roman"/>
                <w:b w:val="0"/>
                <w:bCs w:val="0"/>
                <w:color w:val="auto"/>
              </w:rPr>
            </w:pPr>
          </w:p>
        </w:tc>
        <w:tc>
          <w:tcPr>
            <w:tcW w:w="6314" w:type="dxa"/>
            <w:vAlign w:val="center"/>
          </w:tcPr>
          <w:p w14:paraId="1EDC532F" w14:textId="3255B1EB" w:rsidR="00733465" w:rsidRPr="001F4DEC" w:rsidRDefault="00733465" w:rsidP="00733465">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1F4DEC">
              <w:rPr>
                <w:rFonts w:eastAsia="Times New Roman"/>
                <w:color w:val="auto"/>
              </w:rPr>
              <w:t>Dimensiuni reduse (latime de maxim 10 cm) si greutate de maxim 300 grame.</w:t>
            </w:r>
          </w:p>
        </w:tc>
      </w:tr>
    </w:tbl>
    <w:p w14:paraId="0DEF9A33" w14:textId="77777777" w:rsidR="00AC0668" w:rsidRPr="001F4DEC" w:rsidRDefault="00AC0668" w:rsidP="00040C16">
      <w:pPr>
        <w:rPr>
          <w:rFonts w:ascii="Arial" w:hAnsi="Arial" w:cs="Arial"/>
          <w:b/>
          <w:bCs/>
          <w:sz w:val="18"/>
          <w:szCs w:val="18"/>
          <w:lang w:val="en-GB"/>
        </w:rPr>
      </w:pPr>
    </w:p>
    <w:p w14:paraId="30840EDC" w14:textId="77777777" w:rsidR="00AC0668" w:rsidRPr="001F4DEC" w:rsidRDefault="00AC0668" w:rsidP="00040C16">
      <w:pPr>
        <w:rPr>
          <w:rFonts w:ascii="Arial" w:hAnsi="Arial" w:cs="Arial"/>
          <w:b/>
          <w:bCs/>
          <w:sz w:val="18"/>
          <w:szCs w:val="18"/>
          <w:lang w:val="en-GB"/>
        </w:rPr>
      </w:pPr>
    </w:p>
    <w:p w14:paraId="15D51C4D" w14:textId="77777777" w:rsidR="00810FF5" w:rsidRPr="001F4DEC" w:rsidRDefault="00810FF5" w:rsidP="00287D90">
      <w:pPr>
        <w:rPr>
          <w:rFonts w:ascii="Arial" w:hAnsi="Arial" w:cs="Arial"/>
          <w:b/>
          <w:bCs/>
          <w:sz w:val="18"/>
          <w:szCs w:val="18"/>
          <w:lang w:val="en-GB"/>
        </w:rPr>
      </w:pPr>
    </w:p>
    <w:sectPr w:rsidR="00810FF5" w:rsidRPr="001F4DEC" w:rsidSect="008A3FB3">
      <w:pgSz w:w="11906" w:h="16838"/>
      <w:pgMar w:top="1134" w:right="1134" w:bottom="1985" w:left="1134"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A8388" w14:textId="77777777" w:rsidR="008A3FB3" w:rsidRDefault="008A3FB3" w:rsidP="007138FA">
      <w:pPr>
        <w:spacing w:after="0" w:line="240" w:lineRule="auto"/>
      </w:pPr>
      <w:r>
        <w:separator/>
      </w:r>
    </w:p>
  </w:endnote>
  <w:endnote w:type="continuationSeparator" w:id="0">
    <w:p w14:paraId="0E79A23B" w14:textId="77777777" w:rsidR="008A3FB3" w:rsidRDefault="008A3FB3" w:rsidP="007138FA">
      <w:pPr>
        <w:spacing w:after="0" w:line="240" w:lineRule="auto"/>
      </w:pPr>
      <w:r>
        <w:continuationSeparator/>
      </w:r>
    </w:p>
  </w:endnote>
  <w:endnote w:type="continuationNotice" w:id="1">
    <w:p w14:paraId="2FDD8AAF" w14:textId="77777777" w:rsidR="008A3FB3" w:rsidRDefault="008A3F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F7D3D" w14:textId="77777777" w:rsidR="008A3FB3" w:rsidRDefault="008A3FB3" w:rsidP="007138FA">
      <w:pPr>
        <w:spacing w:after="0" w:line="240" w:lineRule="auto"/>
      </w:pPr>
      <w:r>
        <w:separator/>
      </w:r>
    </w:p>
  </w:footnote>
  <w:footnote w:type="continuationSeparator" w:id="0">
    <w:p w14:paraId="6DB8135C" w14:textId="77777777" w:rsidR="008A3FB3" w:rsidRDefault="008A3FB3" w:rsidP="007138FA">
      <w:pPr>
        <w:spacing w:after="0" w:line="240" w:lineRule="auto"/>
      </w:pPr>
      <w:r>
        <w:continuationSeparator/>
      </w:r>
    </w:p>
  </w:footnote>
  <w:footnote w:type="continuationNotice" w:id="1">
    <w:p w14:paraId="2518C953" w14:textId="77777777" w:rsidR="008A3FB3" w:rsidRDefault="008A3FB3">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rawingGridVerticalSpacing w:val="435"/>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C16"/>
    <w:rsid w:val="00040C16"/>
    <w:rsid w:val="0004534D"/>
    <w:rsid w:val="000C599C"/>
    <w:rsid w:val="000D035F"/>
    <w:rsid w:val="0017262A"/>
    <w:rsid w:val="001B3158"/>
    <w:rsid w:val="001F4DEC"/>
    <w:rsid w:val="00235CFC"/>
    <w:rsid w:val="00267D37"/>
    <w:rsid w:val="00287D90"/>
    <w:rsid w:val="002A3DB2"/>
    <w:rsid w:val="002A549B"/>
    <w:rsid w:val="002B27DE"/>
    <w:rsid w:val="002C744B"/>
    <w:rsid w:val="00340CEF"/>
    <w:rsid w:val="003665F8"/>
    <w:rsid w:val="003728B8"/>
    <w:rsid w:val="00381FB2"/>
    <w:rsid w:val="0040663E"/>
    <w:rsid w:val="00454A8A"/>
    <w:rsid w:val="0045781F"/>
    <w:rsid w:val="00477A7A"/>
    <w:rsid w:val="0048738D"/>
    <w:rsid w:val="00502C6D"/>
    <w:rsid w:val="00547AAE"/>
    <w:rsid w:val="00573084"/>
    <w:rsid w:val="006002A8"/>
    <w:rsid w:val="00614301"/>
    <w:rsid w:val="006B1C88"/>
    <w:rsid w:val="006B72A8"/>
    <w:rsid w:val="006E117F"/>
    <w:rsid w:val="007015C6"/>
    <w:rsid w:val="007138FA"/>
    <w:rsid w:val="00733465"/>
    <w:rsid w:val="00771094"/>
    <w:rsid w:val="007738BF"/>
    <w:rsid w:val="007B2C66"/>
    <w:rsid w:val="007B37DB"/>
    <w:rsid w:val="007E550A"/>
    <w:rsid w:val="007F280B"/>
    <w:rsid w:val="007F506D"/>
    <w:rsid w:val="00805CBC"/>
    <w:rsid w:val="00810FF5"/>
    <w:rsid w:val="00827E31"/>
    <w:rsid w:val="00830F9A"/>
    <w:rsid w:val="0085090E"/>
    <w:rsid w:val="00862C5B"/>
    <w:rsid w:val="00873AF5"/>
    <w:rsid w:val="00897BB5"/>
    <w:rsid w:val="008A13EE"/>
    <w:rsid w:val="008A3FB3"/>
    <w:rsid w:val="0090713B"/>
    <w:rsid w:val="00911A6B"/>
    <w:rsid w:val="00923775"/>
    <w:rsid w:val="00931FE6"/>
    <w:rsid w:val="0095672F"/>
    <w:rsid w:val="00A20AAD"/>
    <w:rsid w:val="00A23007"/>
    <w:rsid w:val="00A25AA0"/>
    <w:rsid w:val="00A274CD"/>
    <w:rsid w:val="00A35ECD"/>
    <w:rsid w:val="00AC0668"/>
    <w:rsid w:val="00B47936"/>
    <w:rsid w:val="00BC3814"/>
    <w:rsid w:val="00C32021"/>
    <w:rsid w:val="00C44DD7"/>
    <w:rsid w:val="00CA151E"/>
    <w:rsid w:val="00CD587A"/>
    <w:rsid w:val="00D02D79"/>
    <w:rsid w:val="00D73457"/>
    <w:rsid w:val="00D84215"/>
    <w:rsid w:val="00DE14E4"/>
    <w:rsid w:val="00DF7B11"/>
    <w:rsid w:val="00EB585A"/>
    <w:rsid w:val="00ED0069"/>
    <w:rsid w:val="00F80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42273"/>
  <w15:chartTrackingRefBased/>
  <w15:docId w15:val="{1A3CD2B8-6702-4526-A237-364C253FF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40C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40C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40C1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40C1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40C1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40C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0C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0C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0C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C16"/>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040C16"/>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040C16"/>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040C16"/>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040C16"/>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040C16"/>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40C16"/>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040C16"/>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40C16"/>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040C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C1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40C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0C16"/>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40C16"/>
    <w:pPr>
      <w:spacing w:before="160"/>
      <w:jc w:val="center"/>
    </w:pPr>
    <w:rPr>
      <w:i/>
      <w:iCs/>
      <w:color w:val="404040" w:themeColor="text1" w:themeTint="BF"/>
    </w:rPr>
  </w:style>
  <w:style w:type="character" w:customStyle="1" w:styleId="QuoteChar">
    <w:name w:val="Quote Char"/>
    <w:basedOn w:val="DefaultParagraphFont"/>
    <w:link w:val="Quote"/>
    <w:uiPriority w:val="29"/>
    <w:rsid w:val="00040C16"/>
    <w:rPr>
      <w:i/>
      <w:iCs/>
      <w:color w:val="404040" w:themeColor="text1" w:themeTint="BF"/>
      <w:lang w:val="en-US"/>
    </w:rPr>
  </w:style>
  <w:style w:type="paragraph" w:styleId="ListParagraph">
    <w:name w:val="List Paragraph"/>
    <w:basedOn w:val="Normal"/>
    <w:uiPriority w:val="34"/>
    <w:qFormat/>
    <w:rsid w:val="00040C16"/>
    <w:pPr>
      <w:ind w:left="720"/>
      <w:contextualSpacing/>
    </w:pPr>
  </w:style>
  <w:style w:type="character" w:styleId="IntenseEmphasis">
    <w:name w:val="Intense Emphasis"/>
    <w:basedOn w:val="DefaultParagraphFont"/>
    <w:uiPriority w:val="21"/>
    <w:qFormat/>
    <w:rsid w:val="00040C16"/>
    <w:rPr>
      <w:i/>
      <w:iCs/>
      <w:color w:val="2F5496" w:themeColor="accent1" w:themeShade="BF"/>
    </w:rPr>
  </w:style>
  <w:style w:type="paragraph" w:styleId="IntenseQuote">
    <w:name w:val="Intense Quote"/>
    <w:basedOn w:val="Normal"/>
    <w:next w:val="Normal"/>
    <w:link w:val="IntenseQuoteChar"/>
    <w:uiPriority w:val="30"/>
    <w:qFormat/>
    <w:rsid w:val="00040C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40C16"/>
    <w:rPr>
      <w:i/>
      <w:iCs/>
      <w:color w:val="2F5496" w:themeColor="accent1" w:themeShade="BF"/>
      <w:lang w:val="en-US"/>
    </w:rPr>
  </w:style>
  <w:style w:type="character" w:styleId="IntenseReference">
    <w:name w:val="Intense Reference"/>
    <w:basedOn w:val="DefaultParagraphFont"/>
    <w:uiPriority w:val="32"/>
    <w:qFormat/>
    <w:rsid w:val="00040C16"/>
    <w:rPr>
      <w:b/>
      <w:bCs/>
      <w:smallCaps/>
      <w:color w:val="2F5496" w:themeColor="accent1" w:themeShade="BF"/>
      <w:spacing w:val="5"/>
    </w:rPr>
  </w:style>
  <w:style w:type="paragraph" w:styleId="Header">
    <w:name w:val="header"/>
    <w:basedOn w:val="Normal"/>
    <w:link w:val="HeaderChar"/>
    <w:uiPriority w:val="99"/>
    <w:unhideWhenUsed/>
    <w:rsid w:val="007138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8FA"/>
    <w:rPr>
      <w:lang w:val="en-US"/>
    </w:rPr>
  </w:style>
  <w:style w:type="paragraph" w:styleId="Footer">
    <w:name w:val="footer"/>
    <w:basedOn w:val="Normal"/>
    <w:link w:val="FooterChar"/>
    <w:uiPriority w:val="99"/>
    <w:unhideWhenUsed/>
    <w:rsid w:val="007138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8FA"/>
    <w:rPr>
      <w:lang w:val="en-US"/>
    </w:rPr>
  </w:style>
  <w:style w:type="table" w:styleId="GridTable1Light-Accent1">
    <w:name w:val="Grid Table 1 Light Accent 1"/>
    <w:basedOn w:val="TableNormal"/>
    <w:uiPriority w:val="46"/>
    <w:rsid w:val="00AC0668"/>
    <w:pPr>
      <w:widowControl w:val="0"/>
      <w:autoSpaceDE w:val="0"/>
      <w:autoSpaceDN w:val="0"/>
      <w:spacing w:after="0" w:line="240" w:lineRule="auto"/>
    </w:pPr>
    <w:rPr>
      <w:rFonts w:ascii="Arial" w:hAnsi="Arial" w:cs="Arial"/>
      <w:color w:val="002060"/>
      <w:kern w:val="0"/>
      <w:sz w:val="18"/>
      <w:szCs w:val="18"/>
      <w:lang w:val="en-US"/>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7955">
      <w:bodyDiv w:val="1"/>
      <w:marLeft w:val="0"/>
      <w:marRight w:val="0"/>
      <w:marTop w:val="0"/>
      <w:marBottom w:val="0"/>
      <w:divBdr>
        <w:top w:val="none" w:sz="0" w:space="0" w:color="auto"/>
        <w:left w:val="none" w:sz="0" w:space="0" w:color="auto"/>
        <w:bottom w:val="none" w:sz="0" w:space="0" w:color="auto"/>
        <w:right w:val="none" w:sz="0" w:space="0" w:color="auto"/>
      </w:divBdr>
    </w:div>
    <w:div w:id="62335145">
      <w:bodyDiv w:val="1"/>
      <w:marLeft w:val="0"/>
      <w:marRight w:val="0"/>
      <w:marTop w:val="0"/>
      <w:marBottom w:val="0"/>
      <w:divBdr>
        <w:top w:val="none" w:sz="0" w:space="0" w:color="auto"/>
        <w:left w:val="none" w:sz="0" w:space="0" w:color="auto"/>
        <w:bottom w:val="none" w:sz="0" w:space="0" w:color="auto"/>
        <w:right w:val="none" w:sz="0" w:space="0" w:color="auto"/>
      </w:divBdr>
    </w:div>
    <w:div w:id="98305266">
      <w:bodyDiv w:val="1"/>
      <w:marLeft w:val="0"/>
      <w:marRight w:val="0"/>
      <w:marTop w:val="0"/>
      <w:marBottom w:val="0"/>
      <w:divBdr>
        <w:top w:val="none" w:sz="0" w:space="0" w:color="auto"/>
        <w:left w:val="none" w:sz="0" w:space="0" w:color="auto"/>
        <w:bottom w:val="none" w:sz="0" w:space="0" w:color="auto"/>
        <w:right w:val="none" w:sz="0" w:space="0" w:color="auto"/>
      </w:divBdr>
    </w:div>
    <w:div w:id="425082753">
      <w:bodyDiv w:val="1"/>
      <w:marLeft w:val="0"/>
      <w:marRight w:val="0"/>
      <w:marTop w:val="0"/>
      <w:marBottom w:val="0"/>
      <w:divBdr>
        <w:top w:val="none" w:sz="0" w:space="0" w:color="auto"/>
        <w:left w:val="none" w:sz="0" w:space="0" w:color="auto"/>
        <w:bottom w:val="none" w:sz="0" w:space="0" w:color="auto"/>
        <w:right w:val="none" w:sz="0" w:space="0" w:color="auto"/>
      </w:divBdr>
    </w:div>
    <w:div w:id="438763576">
      <w:bodyDiv w:val="1"/>
      <w:marLeft w:val="0"/>
      <w:marRight w:val="0"/>
      <w:marTop w:val="0"/>
      <w:marBottom w:val="0"/>
      <w:divBdr>
        <w:top w:val="none" w:sz="0" w:space="0" w:color="auto"/>
        <w:left w:val="none" w:sz="0" w:space="0" w:color="auto"/>
        <w:bottom w:val="none" w:sz="0" w:space="0" w:color="auto"/>
        <w:right w:val="none" w:sz="0" w:space="0" w:color="auto"/>
      </w:divBdr>
    </w:div>
    <w:div w:id="489752718">
      <w:bodyDiv w:val="1"/>
      <w:marLeft w:val="0"/>
      <w:marRight w:val="0"/>
      <w:marTop w:val="0"/>
      <w:marBottom w:val="0"/>
      <w:divBdr>
        <w:top w:val="none" w:sz="0" w:space="0" w:color="auto"/>
        <w:left w:val="none" w:sz="0" w:space="0" w:color="auto"/>
        <w:bottom w:val="none" w:sz="0" w:space="0" w:color="auto"/>
        <w:right w:val="none" w:sz="0" w:space="0" w:color="auto"/>
      </w:divBdr>
    </w:div>
    <w:div w:id="605117112">
      <w:bodyDiv w:val="1"/>
      <w:marLeft w:val="0"/>
      <w:marRight w:val="0"/>
      <w:marTop w:val="0"/>
      <w:marBottom w:val="0"/>
      <w:divBdr>
        <w:top w:val="none" w:sz="0" w:space="0" w:color="auto"/>
        <w:left w:val="none" w:sz="0" w:space="0" w:color="auto"/>
        <w:bottom w:val="none" w:sz="0" w:space="0" w:color="auto"/>
        <w:right w:val="none" w:sz="0" w:space="0" w:color="auto"/>
      </w:divBdr>
    </w:div>
    <w:div w:id="658196575">
      <w:bodyDiv w:val="1"/>
      <w:marLeft w:val="0"/>
      <w:marRight w:val="0"/>
      <w:marTop w:val="0"/>
      <w:marBottom w:val="0"/>
      <w:divBdr>
        <w:top w:val="none" w:sz="0" w:space="0" w:color="auto"/>
        <w:left w:val="none" w:sz="0" w:space="0" w:color="auto"/>
        <w:bottom w:val="none" w:sz="0" w:space="0" w:color="auto"/>
        <w:right w:val="none" w:sz="0" w:space="0" w:color="auto"/>
      </w:divBdr>
    </w:div>
    <w:div w:id="745106859">
      <w:bodyDiv w:val="1"/>
      <w:marLeft w:val="0"/>
      <w:marRight w:val="0"/>
      <w:marTop w:val="0"/>
      <w:marBottom w:val="0"/>
      <w:divBdr>
        <w:top w:val="none" w:sz="0" w:space="0" w:color="auto"/>
        <w:left w:val="none" w:sz="0" w:space="0" w:color="auto"/>
        <w:bottom w:val="none" w:sz="0" w:space="0" w:color="auto"/>
        <w:right w:val="none" w:sz="0" w:space="0" w:color="auto"/>
      </w:divBdr>
    </w:div>
    <w:div w:id="794565847">
      <w:bodyDiv w:val="1"/>
      <w:marLeft w:val="0"/>
      <w:marRight w:val="0"/>
      <w:marTop w:val="0"/>
      <w:marBottom w:val="0"/>
      <w:divBdr>
        <w:top w:val="none" w:sz="0" w:space="0" w:color="auto"/>
        <w:left w:val="none" w:sz="0" w:space="0" w:color="auto"/>
        <w:bottom w:val="none" w:sz="0" w:space="0" w:color="auto"/>
        <w:right w:val="none" w:sz="0" w:space="0" w:color="auto"/>
      </w:divBdr>
    </w:div>
    <w:div w:id="945386090">
      <w:bodyDiv w:val="1"/>
      <w:marLeft w:val="0"/>
      <w:marRight w:val="0"/>
      <w:marTop w:val="0"/>
      <w:marBottom w:val="0"/>
      <w:divBdr>
        <w:top w:val="none" w:sz="0" w:space="0" w:color="auto"/>
        <w:left w:val="none" w:sz="0" w:space="0" w:color="auto"/>
        <w:bottom w:val="none" w:sz="0" w:space="0" w:color="auto"/>
        <w:right w:val="none" w:sz="0" w:space="0" w:color="auto"/>
      </w:divBdr>
    </w:div>
    <w:div w:id="950360346">
      <w:bodyDiv w:val="1"/>
      <w:marLeft w:val="0"/>
      <w:marRight w:val="0"/>
      <w:marTop w:val="0"/>
      <w:marBottom w:val="0"/>
      <w:divBdr>
        <w:top w:val="none" w:sz="0" w:space="0" w:color="auto"/>
        <w:left w:val="none" w:sz="0" w:space="0" w:color="auto"/>
        <w:bottom w:val="none" w:sz="0" w:space="0" w:color="auto"/>
        <w:right w:val="none" w:sz="0" w:space="0" w:color="auto"/>
      </w:divBdr>
    </w:div>
    <w:div w:id="1019048252">
      <w:bodyDiv w:val="1"/>
      <w:marLeft w:val="0"/>
      <w:marRight w:val="0"/>
      <w:marTop w:val="0"/>
      <w:marBottom w:val="0"/>
      <w:divBdr>
        <w:top w:val="none" w:sz="0" w:space="0" w:color="auto"/>
        <w:left w:val="none" w:sz="0" w:space="0" w:color="auto"/>
        <w:bottom w:val="none" w:sz="0" w:space="0" w:color="auto"/>
        <w:right w:val="none" w:sz="0" w:space="0" w:color="auto"/>
      </w:divBdr>
    </w:div>
    <w:div w:id="1149981848">
      <w:bodyDiv w:val="1"/>
      <w:marLeft w:val="0"/>
      <w:marRight w:val="0"/>
      <w:marTop w:val="0"/>
      <w:marBottom w:val="0"/>
      <w:divBdr>
        <w:top w:val="none" w:sz="0" w:space="0" w:color="auto"/>
        <w:left w:val="none" w:sz="0" w:space="0" w:color="auto"/>
        <w:bottom w:val="none" w:sz="0" w:space="0" w:color="auto"/>
        <w:right w:val="none" w:sz="0" w:space="0" w:color="auto"/>
      </w:divBdr>
    </w:div>
    <w:div w:id="1259488305">
      <w:bodyDiv w:val="1"/>
      <w:marLeft w:val="0"/>
      <w:marRight w:val="0"/>
      <w:marTop w:val="0"/>
      <w:marBottom w:val="0"/>
      <w:divBdr>
        <w:top w:val="none" w:sz="0" w:space="0" w:color="auto"/>
        <w:left w:val="none" w:sz="0" w:space="0" w:color="auto"/>
        <w:bottom w:val="none" w:sz="0" w:space="0" w:color="auto"/>
        <w:right w:val="none" w:sz="0" w:space="0" w:color="auto"/>
      </w:divBdr>
    </w:div>
    <w:div w:id="1382747934">
      <w:bodyDiv w:val="1"/>
      <w:marLeft w:val="0"/>
      <w:marRight w:val="0"/>
      <w:marTop w:val="0"/>
      <w:marBottom w:val="0"/>
      <w:divBdr>
        <w:top w:val="none" w:sz="0" w:space="0" w:color="auto"/>
        <w:left w:val="none" w:sz="0" w:space="0" w:color="auto"/>
        <w:bottom w:val="none" w:sz="0" w:space="0" w:color="auto"/>
        <w:right w:val="none" w:sz="0" w:space="0" w:color="auto"/>
      </w:divBdr>
    </w:div>
    <w:div w:id="1562204563">
      <w:bodyDiv w:val="1"/>
      <w:marLeft w:val="0"/>
      <w:marRight w:val="0"/>
      <w:marTop w:val="0"/>
      <w:marBottom w:val="0"/>
      <w:divBdr>
        <w:top w:val="none" w:sz="0" w:space="0" w:color="auto"/>
        <w:left w:val="none" w:sz="0" w:space="0" w:color="auto"/>
        <w:bottom w:val="none" w:sz="0" w:space="0" w:color="auto"/>
        <w:right w:val="none" w:sz="0" w:space="0" w:color="auto"/>
      </w:divBdr>
    </w:div>
    <w:div w:id="1603219228">
      <w:bodyDiv w:val="1"/>
      <w:marLeft w:val="0"/>
      <w:marRight w:val="0"/>
      <w:marTop w:val="0"/>
      <w:marBottom w:val="0"/>
      <w:divBdr>
        <w:top w:val="none" w:sz="0" w:space="0" w:color="auto"/>
        <w:left w:val="none" w:sz="0" w:space="0" w:color="auto"/>
        <w:bottom w:val="none" w:sz="0" w:space="0" w:color="auto"/>
        <w:right w:val="none" w:sz="0" w:space="0" w:color="auto"/>
      </w:divBdr>
    </w:div>
    <w:div w:id="1689141361">
      <w:bodyDiv w:val="1"/>
      <w:marLeft w:val="0"/>
      <w:marRight w:val="0"/>
      <w:marTop w:val="0"/>
      <w:marBottom w:val="0"/>
      <w:divBdr>
        <w:top w:val="none" w:sz="0" w:space="0" w:color="auto"/>
        <w:left w:val="none" w:sz="0" w:space="0" w:color="auto"/>
        <w:bottom w:val="none" w:sz="0" w:space="0" w:color="auto"/>
        <w:right w:val="none" w:sz="0" w:space="0" w:color="auto"/>
      </w:divBdr>
    </w:div>
    <w:div w:id="1698852771">
      <w:bodyDiv w:val="1"/>
      <w:marLeft w:val="0"/>
      <w:marRight w:val="0"/>
      <w:marTop w:val="0"/>
      <w:marBottom w:val="0"/>
      <w:divBdr>
        <w:top w:val="none" w:sz="0" w:space="0" w:color="auto"/>
        <w:left w:val="none" w:sz="0" w:space="0" w:color="auto"/>
        <w:bottom w:val="none" w:sz="0" w:space="0" w:color="auto"/>
        <w:right w:val="none" w:sz="0" w:space="0" w:color="auto"/>
      </w:divBdr>
    </w:div>
    <w:div w:id="1745447755">
      <w:bodyDiv w:val="1"/>
      <w:marLeft w:val="0"/>
      <w:marRight w:val="0"/>
      <w:marTop w:val="0"/>
      <w:marBottom w:val="0"/>
      <w:divBdr>
        <w:top w:val="none" w:sz="0" w:space="0" w:color="auto"/>
        <w:left w:val="none" w:sz="0" w:space="0" w:color="auto"/>
        <w:bottom w:val="none" w:sz="0" w:space="0" w:color="auto"/>
        <w:right w:val="none" w:sz="0" w:space="0" w:color="auto"/>
      </w:divBdr>
    </w:div>
    <w:div w:id="1821338263">
      <w:bodyDiv w:val="1"/>
      <w:marLeft w:val="0"/>
      <w:marRight w:val="0"/>
      <w:marTop w:val="0"/>
      <w:marBottom w:val="0"/>
      <w:divBdr>
        <w:top w:val="none" w:sz="0" w:space="0" w:color="auto"/>
        <w:left w:val="none" w:sz="0" w:space="0" w:color="auto"/>
        <w:bottom w:val="none" w:sz="0" w:space="0" w:color="auto"/>
        <w:right w:val="none" w:sz="0" w:space="0" w:color="auto"/>
      </w:divBdr>
    </w:div>
    <w:div w:id="1865512082">
      <w:bodyDiv w:val="1"/>
      <w:marLeft w:val="0"/>
      <w:marRight w:val="0"/>
      <w:marTop w:val="0"/>
      <w:marBottom w:val="0"/>
      <w:divBdr>
        <w:top w:val="none" w:sz="0" w:space="0" w:color="auto"/>
        <w:left w:val="none" w:sz="0" w:space="0" w:color="auto"/>
        <w:bottom w:val="none" w:sz="0" w:space="0" w:color="auto"/>
        <w:right w:val="none" w:sz="0" w:space="0" w:color="auto"/>
      </w:divBdr>
    </w:div>
    <w:div w:id="1895509434">
      <w:bodyDiv w:val="1"/>
      <w:marLeft w:val="0"/>
      <w:marRight w:val="0"/>
      <w:marTop w:val="0"/>
      <w:marBottom w:val="0"/>
      <w:divBdr>
        <w:top w:val="none" w:sz="0" w:space="0" w:color="auto"/>
        <w:left w:val="none" w:sz="0" w:space="0" w:color="auto"/>
        <w:bottom w:val="none" w:sz="0" w:space="0" w:color="auto"/>
        <w:right w:val="none" w:sz="0" w:space="0" w:color="auto"/>
      </w:divBdr>
    </w:div>
    <w:div w:id="1925456957">
      <w:bodyDiv w:val="1"/>
      <w:marLeft w:val="0"/>
      <w:marRight w:val="0"/>
      <w:marTop w:val="0"/>
      <w:marBottom w:val="0"/>
      <w:divBdr>
        <w:top w:val="none" w:sz="0" w:space="0" w:color="auto"/>
        <w:left w:val="none" w:sz="0" w:space="0" w:color="auto"/>
        <w:bottom w:val="none" w:sz="0" w:space="0" w:color="auto"/>
        <w:right w:val="none" w:sz="0" w:space="0" w:color="auto"/>
      </w:divBdr>
    </w:div>
    <w:div w:id="213655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bee38f-18ac-4811-bc08-1c53ea9534f4" xsi:nil="true"/>
    <lcf76f155ced4ddcb4097134ff3c332f xmlns="e6a79a6d-e604-489c-b326-023e3c07696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D8AE9-6E0F-4751-91EF-46E78009361D}">
  <ds:schemaRefs>
    <ds:schemaRef ds:uri="http://schemas.microsoft.com/office/2006/metadata/properties"/>
    <ds:schemaRef ds:uri="http://schemas.microsoft.com/office/infopath/2007/PartnerControls"/>
    <ds:schemaRef ds:uri="92bee38f-18ac-4811-bc08-1c53ea9534f4"/>
    <ds:schemaRef ds:uri="e6a79a6d-e604-489c-b326-023e3c076965"/>
  </ds:schemaRefs>
</ds:datastoreItem>
</file>

<file path=customXml/itemProps2.xml><?xml version="1.0" encoding="utf-8"?>
<ds:datastoreItem xmlns:ds="http://schemas.openxmlformats.org/officeDocument/2006/customXml" ds:itemID="{BC0FE86A-CCB2-48E4-B02D-B3D79940F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F4A6E0-08FF-49C9-9B2D-D168B96B89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986</Words>
  <Characters>5621</Characters>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2024-01-24T10:35:00Z</dcterms:created>
  <dcterms:modified xsi:type="dcterms:W3CDTF">2024-02-06T02:45:00Z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0x01010017EDFD67206F744B9F626759F4624BCC</vt:lpwstr>
  </property>
  <property fmtid="{D5CDD505-2E9C-101B-9397-08002B2CF9AE}" pid="3" name="MediaServiceImageTags">
    <vt:lpwstr/>
  </property>
</Properties>
</file>